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386" w:rsidRPr="00170DF4" w:rsidRDefault="00DA5386" w:rsidP="005C2881">
      <w:pPr>
        <w:jc w:val="center"/>
        <w:rPr>
          <w:rFonts w:asciiTheme="minorEastAsia" w:eastAsiaTheme="minorEastAsia" w:hAnsiTheme="minorEastAsia"/>
          <w:b/>
          <w:bCs/>
          <w:sz w:val="32"/>
          <w:szCs w:val="32"/>
        </w:rPr>
      </w:pPr>
      <w:r w:rsidRPr="00170DF4">
        <w:rPr>
          <w:rFonts w:asciiTheme="minorEastAsia" w:eastAsiaTheme="minorEastAsia" w:hAnsiTheme="minorEastAsia" w:hint="eastAsia"/>
          <w:b/>
          <w:bCs/>
          <w:sz w:val="32"/>
          <w:szCs w:val="32"/>
        </w:rPr>
        <w:t>2016-2017学年第1学期研究生助教岗位设置汇总表及岗位要求</w:t>
      </w:r>
    </w:p>
    <w:tbl>
      <w:tblPr>
        <w:tblW w:w="9371" w:type="dxa"/>
        <w:tblInd w:w="93" w:type="dxa"/>
        <w:tblLayout w:type="fixed"/>
        <w:tblLook w:val="04A0" w:firstRow="1" w:lastRow="0" w:firstColumn="1" w:lastColumn="0" w:noHBand="0" w:noVBand="1"/>
      </w:tblPr>
      <w:tblGrid>
        <w:gridCol w:w="562"/>
        <w:gridCol w:w="2670"/>
        <w:gridCol w:w="752"/>
        <w:gridCol w:w="1054"/>
        <w:gridCol w:w="789"/>
        <w:gridCol w:w="709"/>
        <w:gridCol w:w="850"/>
        <w:gridCol w:w="709"/>
        <w:gridCol w:w="1276"/>
      </w:tblGrid>
      <w:tr w:rsidR="00DA5386" w:rsidRPr="00DA5386" w:rsidTr="00170DF4">
        <w:trPr>
          <w:trHeight w:val="730"/>
        </w:trPr>
        <w:tc>
          <w:tcPr>
            <w:tcW w:w="9371" w:type="dxa"/>
            <w:gridSpan w:val="9"/>
            <w:tcBorders>
              <w:top w:val="nil"/>
              <w:left w:val="nil"/>
              <w:bottom w:val="nil"/>
              <w:right w:val="nil"/>
            </w:tcBorders>
            <w:shd w:val="clear" w:color="auto" w:fill="auto"/>
            <w:vAlign w:val="center"/>
            <w:hideMark/>
          </w:tcPr>
          <w:p w:rsidR="00DA5386" w:rsidRPr="00170DF4" w:rsidRDefault="00DA5386" w:rsidP="00DA5386">
            <w:pPr>
              <w:widowControl/>
              <w:jc w:val="center"/>
              <w:rPr>
                <w:rFonts w:asciiTheme="minorEastAsia" w:eastAsiaTheme="minorEastAsia" w:hAnsiTheme="minorEastAsia" w:cs="宋体"/>
                <w:b/>
                <w:bCs/>
                <w:kern w:val="0"/>
                <w:sz w:val="28"/>
                <w:szCs w:val="28"/>
              </w:rPr>
            </w:pPr>
            <w:r w:rsidRPr="00170DF4">
              <w:rPr>
                <w:rFonts w:asciiTheme="minorEastAsia" w:eastAsiaTheme="minorEastAsia" w:hAnsiTheme="minorEastAsia" w:cs="宋体" w:hint="eastAsia"/>
                <w:b/>
                <w:bCs/>
                <w:kern w:val="0"/>
                <w:sz w:val="28"/>
                <w:szCs w:val="28"/>
              </w:rPr>
              <w:t xml:space="preserve">研究生助教岗位设置汇总表                                                              </w:t>
            </w:r>
          </w:p>
        </w:tc>
      </w:tr>
      <w:tr w:rsidR="00DA5386" w:rsidRPr="00DA5386" w:rsidTr="00170DF4">
        <w:trPr>
          <w:trHeight w:val="450"/>
        </w:trPr>
        <w:tc>
          <w:tcPr>
            <w:tcW w:w="562"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宋体" w:hAnsi="宋体" w:cs="宋体"/>
                <w:b/>
                <w:bCs/>
                <w:kern w:val="0"/>
                <w:sz w:val="22"/>
                <w:szCs w:val="22"/>
              </w:rPr>
            </w:pPr>
          </w:p>
        </w:tc>
        <w:tc>
          <w:tcPr>
            <w:tcW w:w="2670" w:type="dxa"/>
            <w:tcBorders>
              <w:top w:val="nil"/>
              <w:left w:val="nil"/>
              <w:bottom w:val="nil"/>
              <w:right w:val="nil"/>
            </w:tcBorders>
            <w:shd w:val="clear" w:color="auto" w:fill="auto"/>
            <w:vAlign w:val="center"/>
            <w:hideMark/>
          </w:tcPr>
          <w:p w:rsidR="00DA5386" w:rsidRPr="00DA5386" w:rsidRDefault="00DA5386" w:rsidP="00DA5386">
            <w:pPr>
              <w:widowControl/>
              <w:jc w:val="left"/>
              <w:rPr>
                <w:rFonts w:ascii="宋体" w:hAnsi="宋体" w:cs="宋体"/>
                <w:b/>
                <w:bCs/>
                <w:kern w:val="0"/>
                <w:sz w:val="22"/>
                <w:szCs w:val="22"/>
              </w:rPr>
            </w:pPr>
            <w:r w:rsidRPr="00DA5386">
              <w:rPr>
                <w:rFonts w:ascii="宋体" w:hAnsi="宋体" w:cs="宋体" w:hint="eastAsia"/>
                <w:b/>
                <w:bCs/>
                <w:kern w:val="0"/>
                <w:sz w:val="22"/>
                <w:szCs w:val="22"/>
              </w:rPr>
              <w:t>学院：材料学院</w:t>
            </w:r>
          </w:p>
        </w:tc>
        <w:tc>
          <w:tcPr>
            <w:tcW w:w="752"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宋体" w:hAnsi="宋体" w:cs="宋体"/>
                <w:b/>
                <w:bCs/>
                <w:kern w:val="0"/>
                <w:sz w:val="22"/>
                <w:szCs w:val="22"/>
              </w:rPr>
            </w:pPr>
          </w:p>
        </w:tc>
        <w:tc>
          <w:tcPr>
            <w:tcW w:w="1054"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宋体" w:hAnsi="宋体" w:cs="宋体"/>
                <w:b/>
                <w:bCs/>
                <w:kern w:val="0"/>
                <w:sz w:val="22"/>
                <w:szCs w:val="22"/>
              </w:rPr>
            </w:pPr>
          </w:p>
        </w:tc>
        <w:tc>
          <w:tcPr>
            <w:tcW w:w="789"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宋体" w:hAnsi="宋体" w:cs="宋体"/>
                <w:b/>
                <w:bCs/>
                <w:kern w:val="0"/>
                <w:sz w:val="22"/>
                <w:szCs w:val="22"/>
              </w:rPr>
            </w:pPr>
          </w:p>
        </w:tc>
        <w:tc>
          <w:tcPr>
            <w:tcW w:w="709"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宋体" w:hAnsi="宋体" w:cs="宋体"/>
                <w:b/>
                <w:bCs/>
                <w:kern w:val="0"/>
                <w:sz w:val="22"/>
                <w:szCs w:val="22"/>
              </w:rPr>
            </w:pPr>
          </w:p>
        </w:tc>
        <w:tc>
          <w:tcPr>
            <w:tcW w:w="850"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宋体" w:hAnsi="宋体" w:cs="宋体"/>
                <w:b/>
                <w:bCs/>
                <w:kern w:val="0"/>
                <w:sz w:val="22"/>
                <w:szCs w:val="22"/>
              </w:rPr>
            </w:pPr>
          </w:p>
        </w:tc>
        <w:tc>
          <w:tcPr>
            <w:tcW w:w="709"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宋体" w:hAnsi="宋体" w:cs="宋体"/>
                <w:b/>
                <w:bCs/>
                <w:kern w:val="0"/>
                <w:sz w:val="22"/>
                <w:szCs w:val="22"/>
              </w:rPr>
            </w:pPr>
          </w:p>
        </w:tc>
        <w:tc>
          <w:tcPr>
            <w:tcW w:w="1276"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宋体" w:hAnsi="宋体" w:cs="宋体"/>
                <w:b/>
                <w:bCs/>
                <w:kern w:val="0"/>
                <w:sz w:val="22"/>
                <w:szCs w:val="22"/>
              </w:rPr>
            </w:pPr>
          </w:p>
        </w:tc>
      </w:tr>
      <w:tr w:rsidR="00DA5386" w:rsidRPr="00DA5386" w:rsidTr="00170DF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序号</w:t>
            </w:r>
          </w:p>
        </w:tc>
        <w:tc>
          <w:tcPr>
            <w:tcW w:w="2670" w:type="dxa"/>
            <w:tcBorders>
              <w:top w:val="single" w:sz="4" w:space="0" w:color="auto"/>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课程名称</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课程类型</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总学时</w:t>
            </w:r>
          </w:p>
        </w:tc>
        <w:tc>
          <w:tcPr>
            <w:tcW w:w="789"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理论学时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实验学时</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上机学时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设岗班数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需设助教人数</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267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工程材料基础</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1054"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52</w:t>
            </w:r>
          </w:p>
        </w:tc>
        <w:tc>
          <w:tcPr>
            <w:tcW w:w="78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44</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8</w:t>
            </w:r>
          </w:p>
        </w:tc>
        <w:tc>
          <w:tcPr>
            <w:tcW w:w="85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7</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267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材料连接技术实验</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1054"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32</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32</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267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材料传热基础</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1054"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32</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32</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w:t>
            </w:r>
          </w:p>
        </w:tc>
        <w:tc>
          <w:tcPr>
            <w:tcW w:w="267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高分子物理与化学</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1054"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48</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48</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w:t>
            </w:r>
          </w:p>
        </w:tc>
        <w:tc>
          <w:tcPr>
            <w:tcW w:w="267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材料凝固成形实验</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1054"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32</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32</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6</w:t>
            </w:r>
          </w:p>
        </w:tc>
        <w:tc>
          <w:tcPr>
            <w:tcW w:w="267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材料科学基础</w:t>
            </w:r>
            <w:r w:rsidRPr="00DA5386">
              <w:rPr>
                <w:kern w:val="0"/>
                <w:sz w:val="22"/>
                <w:szCs w:val="22"/>
              </w:rPr>
              <w:t>(II)</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1054"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64</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64</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left"/>
              <w:rPr>
                <w:rFonts w:ascii="宋体" w:hAnsi="宋体" w:cs="宋体"/>
                <w:kern w:val="0"/>
                <w:sz w:val="24"/>
              </w:rPr>
            </w:pPr>
            <w:r w:rsidRPr="00DA5386">
              <w:rPr>
                <w:rFonts w:ascii="宋体" w:hAnsi="宋体" w:cs="宋体" w:hint="eastAsia"/>
                <w:kern w:val="0"/>
                <w:sz w:val="24"/>
              </w:rPr>
              <w:t xml:space="preserve">　</w:t>
            </w:r>
          </w:p>
        </w:tc>
        <w:tc>
          <w:tcPr>
            <w:tcW w:w="267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合　计</w:t>
            </w:r>
          </w:p>
        </w:tc>
        <w:tc>
          <w:tcPr>
            <w:tcW w:w="752"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1054"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14</w:t>
            </w:r>
          </w:p>
        </w:tc>
      </w:tr>
      <w:tr w:rsidR="00DA5386" w:rsidRPr="00DA5386" w:rsidTr="00170DF4">
        <w:trPr>
          <w:trHeight w:val="300"/>
        </w:trPr>
        <w:tc>
          <w:tcPr>
            <w:tcW w:w="562"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2670"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752"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1054"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78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70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850"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70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1276"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r>
      <w:tr w:rsidR="00DA5386" w:rsidRPr="00DA5386" w:rsidTr="00170DF4">
        <w:trPr>
          <w:trHeight w:val="300"/>
        </w:trPr>
        <w:tc>
          <w:tcPr>
            <w:tcW w:w="562"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宋体" w:hAnsi="宋体" w:cs="宋体"/>
                <w:b/>
                <w:bCs/>
                <w:kern w:val="0"/>
                <w:sz w:val="22"/>
                <w:szCs w:val="22"/>
              </w:rPr>
            </w:pPr>
          </w:p>
        </w:tc>
        <w:tc>
          <w:tcPr>
            <w:tcW w:w="2670" w:type="dxa"/>
            <w:tcBorders>
              <w:top w:val="nil"/>
              <w:left w:val="nil"/>
              <w:bottom w:val="nil"/>
              <w:right w:val="nil"/>
            </w:tcBorders>
            <w:shd w:val="clear" w:color="auto" w:fill="auto"/>
            <w:vAlign w:val="center"/>
            <w:hideMark/>
          </w:tcPr>
          <w:p w:rsidR="00DA5386" w:rsidRPr="00DA5386" w:rsidRDefault="00DA5386" w:rsidP="00DA5386">
            <w:pPr>
              <w:widowControl/>
              <w:jc w:val="left"/>
              <w:rPr>
                <w:rFonts w:ascii="宋体" w:hAnsi="宋体" w:cs="宋体"/>
                <w:b/>
                <w:bCs/>
                <w:kern w:val="0"/>
                <w:sz w:val="22"/>
                <w:szCs w:val="22"/>
              </w:rPr>
            </w:pPr>
            <w:r w:rsidRPr="00DA5386">
              <w:rPr>
                <w:rFonts w:ascii="宋体" w:hAnsi="宋体" w:cs="宋体" w:hint="eastAsia"/>
                <w:b/>
                <w:bCs/>
                <w:kern w:val="0"/>
                <w:sz w:val="22"/>
                <w:szCs w:val="22"/>
              </w:rPr>
              <w:t>学院：理学院</w:t>
            </w:r>
          </w:p>
        </w:tc>
        <w:tc>
          <w:tcPr>
            <w:tcW w:w="752"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b/>
                <w:bCs/>
                <w:kern w:val="0"/>
                <w:sz w:val="22"/>
                <w:szCs w:val="22"/>
              </w:rPr>
            </w:pPr>
          </w:p>
        </w:tc>
        <w:tc>
          <w:tcPr>
            <w:tcW w:w="1054"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b/>
                <w:bCs/>
                <w:kern w:val="0"/>
                <w:sz w:val="22"/>
                <w:szCs w:val="22"/>
              </w:rPr>
            </w:pPr>
          </w:p>
        </w:tc>
        <w:tc>
          <w:tcPr>
            <w:tcW w:w="789"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b/>
                <w:bCs/>
                <w:kern w:val="0"/>
                <w:sz w:val="22"/>
                <w:szCs w:val="22"/>
              </w:rPr>
            </w:pPr>
          </w:p>
        </w:tc>
        <w:tc>
          <w:tcPr>
            <w:tcW w:w="709"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b/>
                <w:bCs/>
                <w:kern w:val="0"/>
                <w:sz w:val="22"/>
                <w:szCs w:val="22"/>
              </w:rPr>
            </w:pPr>
          </w:p>
        </w:tc>
        <w:tc>
          <w:tcPr>
            <w:tcW w:w="850"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b/>
                <w:bCs/>
                <w:kern w:val="0"/>
                <w:sz w:val="22"/>
                <w:szCs w:val="22"/>
              </w:rPr>
            </w:pPr>
          </w:p>
        </w:tc>
        <w:tc>
          <w:tcPr>
            <w:tcW w:w="70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1276"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r>
      <w:tr w:rsidR="00DA5386" w:rsidRPr="00DA5386" w:rsidTr="00170DF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序号</w:t>
            </w:r>
          </w:p>
        </w:tc>
        <w:tc>
          <w:tcPr>
            <w:tcW w:w="2670" w:type="dxa"/>
            <w:tcBorders>
              <w:top w:val="single" w:sz="4" w:space="0" w:color="auto"/>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课程名称</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课程类型</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总学时</w:t>
            </w:r>
          </w:p>
        </w:tc>
        <w:tc>
          <w:tcPr>
            <w:tcW w:w="789"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理论学时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实验学时</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上机学时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设岗班数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需助教人数</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267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大学物理</w:t>
            </w:r>
          </w:p>
        </w:tc>
        <w:tc>
          <w:tcPr>
            <w:tcW w:w="752"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1054"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64</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64</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80</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20</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left"/>
              <w:rPr>
                <w:rFonts w:ascii="宋体" w:hAnsi="宋体" w:cs="宋体"/>
                <w:kern w:val="0"/>
                <w:sz w:val="24"/>
              </w:rPr>
            </w:pPr>
            <w:r w:rsidRPr="00DA5386">
              <w:rPr>
                <w:rFonts w:ascii="宋体" w:hAnsi="宋体" w:cs="宋体" w:hint="eastAsia"/>
                <w:kern w:val="0"/>
                <w:sz w:val="24"/>
              </w:rPr>
              <w:t xml:space="preserve">　</w:t>
            </w:r>
          </w:p>
        </w:tc>
        <w:tc>
          <w:tcPr>
            <w:tcW w:w="267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合　计</w:t>
            </w:r>
          </w:p>
        </w:tc>
        <w:tc>
          <w:tcPr>
            <w:tcW w:w="752"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1054"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20</w:t>
            </w:r>
          </w:p>
        </w:tc>
      </w:tr>
      <w:tr w:rsidR="00DA5386" w:rsidRPr="00DA5386" w:rsidTr="00170DF4">
        <w:trPr>
          <w:trHeight w:val="300"/>
        </w:trPr>
        <w:tc>
          <w:tcPr>
            <w:tcW w:w="562"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2670" w:type="dxa"/>
            <w:tcBorders>
              <w:top w:val="nil"/>
              <w:left w:val="nil"/>
              <w:bottom w:val="nil"/>
              <w:right w:val="nil"/>
            </w:tcBorders>
            <w:shd w:val="clear" w:color="auto" w:fill="auto"/>
            <w:noWrap/>
            <w:vAlign w:val="bottom"/>
            <w:hideMark/>
          </w:tcPr>
          <w:p w:rsidR="00DA5386" w:rsidRDefault="00DA5386" w:rsidP="00DA5386">
            <w:pPr>
              <w:widowControl/>
              <w:jc w:val="left"/>
              <w:rPr>
                <w:rFonts w:ascii="宋体" w:hAnsi="宋体" w:cs="宋体"/>
                <w:kern w:val="0"/>
                <w:sz w:val="22"/>
                <w:szCs w:val="22"/>
              </w:rPr>
            </w:pPr>
          </w:p>
          <w:p w:rsidR="00170DF4" w:rsidRPr="00DA5386" w:rsidRDefault="00170DF4" w:rsidP="00DA5386">
            <w:pPr>
              <w:widowControl/>
              <w:jc w:val="left"/>
              <w:rPr>
                <w:rFonts w:ascii="宋体" w:hAnsi="宋体" w:cs="宋体"/>
                <w:kern w:val="0"/>
                <w:sz w:val="22"/>
                <w:szCs w:val="22"/>
              </w:rPr>
            </w:pPr>
          </w:p>
        </w:tc>
        <w:tc>
          <w:tcPr>
            <w:tcW w:w="752"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1054"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78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70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850"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70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1276"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r>
      <w:tr w:rsidR="00DA5386" w:rsidRPr="00DA5386" w:rsidTr="00170DF4">
        <w:trPr>
          <w:trHeight w:val="300"/>
        </w:trPr>
        <w:tc>
          <w:tcPr>
            <w:tcW w:w="562"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宋体" w:hAnsi="宋体" w:cs="宋体"/>
                <w:b/>
                <w:bCs/>
                <w:kern w:val="0"/>
                <w:sz w:val="22"/>
                <w:szCs w:val="22"/>
              </w:rPr>
            </w:pPr>
          </w:p>
        </w:tc>
        <w:tc>
          <w:tcPr>
            <w:tcW w:w="2670" w:type="dxa"/>
            <w:tcBorders>
              <w:top w:val="nil"/>
              <w:left w:val="nil"/>
              <w:bottom w:val="nil"/>
              <w:right w:val="nil"/>
            </w:tcBorders>
            <w:shd w:val="clear" w:color="auto" w:fill="auto"/>
            <w:vAlign w:val="center"/>
            <w:hideMark/>
          </w:tcPr>
          <w:p w:rsidR="00DA5386" w:rsidRPr="00DA5386" w:rsidRDefault="00DA5386" w:rsidP="00DA5386">
            <w:pPr>
              <w:widowControl/>
              <w:jc w:val="left"/>
              <w:rPr>
                <w:rFonts w:ascii="宋体" w:hAnsi="宋体" w:cs="宋体"/>
                <w:b/>
                <w:bCs/>
                <w:kern w:val="0"/>
                <w:sz w:val="22"/>
                <w:szCs w:val="22"/>
              </w:rPr>
            </w:pPr>
            <w:r w:rsidRPr="00DA5386">
              <w:rPr>
                <w:rFonts w:ascii="宋体" w:hAnsi="宋体" w:cs="宋体" w:hint="eastAsia"/>
                <w:b/>
                <w:bCs/>
                <w:kern w:val="0"/>
                <w:sz w:val="22"/>
                <w:szCs w:val="22"/>
              </w:rPr>
              <w:t>学院：航天学院</w:t>
            </w:r>
          </w:p>
        </w:tc>
        <w:tc>
          <w:tcPr>
            <w:tcW w:w="752"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1054"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78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70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850"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70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1276"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r>
      <w:tr w:rsidR="00DA5386" w:rsidRPr="00DA5386" w:rsidTr="00170DF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序号</w:t>
            </w:r>
          </w:p>
        </w:tc>
        <w:tc>
          <w:tcPr>
            <w:tcW w:w="2670" w:type="dxa"/>
            <w:tcBorders>
              <w:top w:val="single" w:sz="4" w:space="0" w:color="auto"/>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课程名称</w:t>
            </w:r>
          </w:p>
        </w:tc>
        <w:tc>
          <w:tcPr>
            <w:tcW w:w="752" w:type="dxa"/>
            <w:tcBorders>
              <w:top w:val="single" w:sz="4" w:space="0" w:color="auto"/>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课程类型</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总学时</w:t>
            </w:r>
          </w:p>
        </w:tc>
        <w:tc>
          <w:tcPr>
            <w:tcW w:w="789" w:type="dxa"/>
            <w:tcBorders>
              <w:top w:val="single" w:sz="4" w:space="0" w:color="auto"/>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理论学时</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实验学时</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上机学时</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设岗班数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需设助教人数</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267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流体力学</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1054"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64</w:t>
            </w:r>
          </w:p>
        </w:tc>
        <w:tc>
          <w:tcPr>
            <w:tcW w:w="78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56</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8</w:t>
            </w:r>
          </w:p>
        </w:tc>
        <w:tc>
          <w:tcPr>
            <w:tcW w:w="85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267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理论力学</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1054"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64</w:t>
            </w:r>
          </w:p>
        </w:tc>
        <w:tc>
          <w:tcPr>
            <w:tcW w:w="78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56</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8</w:t>
            </w:r>
          </w:p>
        </w:tc>
        <w:tc>
          <w:tcPr>
            <w:tcW w:w="85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267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理论力学</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1054"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48</w:t>
            </w:r>
          </w:p>
        </w:tc>
        <w:tc>
          <w:tcPr>
            <w:tcW w:w="78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44</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w:t>
            </w:r>
          </w:p>
        </w:tc>
        <w:tc>
          <w:tcPr>
            <w:tcW w:w="85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left"/>
              <w:rPr>
                <w:rFonts w:ascii="宋体" w:hAnsi="宋体" w:cs="宋体"/>
                <w:kern w:val="0"/>
                <w:sz w:val="24"/>
              </w:rPr>
            </w:pPr>
            <w:r w:rsidRPr="00DA5386">
              <w:rPr>
                <w:rFonts w:ascii="宋体" w:hAnsi="宋体" w:cs="宋体" w:hint="eastAsia"/>
                <w:kern w:val="0"/>
                <w:sz w:val="24"/>
              </w:rPr>
              <w:t xml:space="preserve">　</w:t>
            </w:r>
          </w:p>
        </w:tc>
        <w:tc>
          <w:tcPr>
            <w:tcW w:w="267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合　计</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1054"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8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w:t>
            </w:r>
          </w:p>
        </w:tc>
      </w:tr>
      <w:tr w:rsidR="00DA5386" w:rsidRPr="00DA5386" w:rsidTr="00170DF4">
        <w:trPr>
          <w:trHeight w:val="300"/>
        </w:trPr>
        <w:tc>
          <w:tcPr>
            <w:tcW w:w="562"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2670" w:type="dxa"/>
            <w:tcBorders>
              <w:top w:val="nil"/>
              <w:left w:val="nil"/>
              <w:bottom w:val="nil"/>
              <w:right w:val="nil"/>
            </w:tcBorders>
            <w:shd w:val="clear" w:color="auto" w:fill="auto"/>
            <w:noWrap/>
            <w:vAlign w:val="bottom"/>
            <w:hideMark/>
          </w:tcPr>
          <w:p w:rsidR="00DA5386" w:rsidRDefault="00DA5386" w:rsidP="00DA5386">
            <w:pPr>
              <w:widowControl/>
              <w:jc w:val="left"/>
              <w:rPr>
                <w:rFonts w:ascii="宋体" w:hAnsi="宋体" w:cs="宋体"/>
                <w:kern w:val="0"/>
                <w:sz w:val="22"/>
                <w:szCs w:val="22"/>
              </w:rPr>
            </w:pPr>
          </w:p>
          <w:p w:rsidR="00170DF4" w:rsidRPr="00DA5386" w:rsidRDefault="00170DF4" w:rsidP="00DA5386">
            <w:pPr>
              <w:widowControl/>
              <w:jc w:val="left"/>
              <w:rPr>
                <w:rFonts w:ascii="宋体" w:hAnsi="宋体" w:cs="宋体"/>
                <w:kern w:val="0"/>
                <w:sz w:val="22"/>
                <w:szCs w:val="22"/>
              </w:rPr>
            </w:pPr>
          </w:p>
        </w:tc>
        <w:tc>
          <w:tcPr>
            <w:tcW w:w="752"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1054"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78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70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850"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70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1276"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r>
      <w:tr w:rsidR="00DA5386" w:rsidRPr="00DA5386" w:rsidTr="00170DF4">
        <w:trPr>
          <w:trHeight w:val="300"/>
        </w:trPr>
        <w:tc>
          <w:tcPr>
            <w:tcW w:w="562"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宋体" w:hAnsi="宋体" w:cs="宋体"/>
                <w:b/>
                <w:bCs/>
                <w:kern w:val="0"/>
                <w:sz w:val="22"/>
                <w:szCs w:val="22"/>
              </w:rPr>
            </w:pPr>
          </w:p>
        </w:tc>
        <w:tc>
          <w:tcPr>
            <w:tcW w:w="2670" w:type="dxa"/>
            <w:tcBorders>
              <w:top w:val="nil"/>
              <w:left w:val="nil"/>
              <w:bottom w:val="nil"/>
              <w:right w:val="nil"/>
            </w:tcBorders>
            <w:shd w:val="clear" w:color="auto" w:fill="auto"/>
            <w:vAlign w:val="center"/>
            <w:hideMark/>
          </w:tcPr>
          <w:p w:rsidR="00DA5386" w:rsidRPr="00DA5386" w:rsidRDefault="00DA5386" w:rsidP="00DA5386">
            <w:pPr>
              <w:widowControl/>
              <w:jc w:val="left"/>
              <w:rPr>
                <w:rFonts w:ascii="宋体" w:hAnsi="宋体" w:cs="宋体"/>
                <w:b/>
                <w:bCs/>
                <w:kern w:val="0"/>
                <w:sz w:val="22"/>
                <w:szCs w:val="22"/>
              </w:rPr>
            </w:pPr>
            <w:r w:rsidRPr="00DA5386">
              <w:rPr>
                <w:rFonts w:ascii="宋体" w:hAnsi="宋体" w:cs="宋体" w:hint="eastAsia"/>
                <w:b/>
                <w:bCs/>
                <w:kern w:val="0"/>
                <w:sz w:val="22"/>
                <w:szCs w:val="22"/>
              </w:rPr>
              <w:t>学院：化工学院</w:t>
            </w:r>
          </w:p>
        </w:tc>
        <w:tc>
          <w:tcPr>
            <w:tcW w:w="752"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b/>
                <w:bCs/>
                <w:kern w:val="0"/>
                <w:sz w:val="22"/>
                <w:szCs w:val="22"/>
              </w:rPr>
            </w:pPr>
          </w:p>
        </w:tc>
        <w:tc>
          <w:tcPr>
            <w:tcW w:w="1054"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b/>
                <w:bCs/>
                <w:kern w:val="0"/>
                <w:sz w:val="22"/>
                <w:szCs w:val="22"/>
              </w:rPr>
            </w:pPr>
          </w:p>
        </w:tc>
        <w:tc>
          <w:tcPr>
            <w:tcW w:w="789"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b/>
                <w:bCs/>
                <w:kern w:val="0"/>
                <w:sz w:val="22"/>
                <w:szCs w:val="22"/>
              </w:rPr>
            </w:pPr>
          </w:p>
        </w:tc>
        <w:tc>
          <w:tcPr>
            <w:tcW w:w="709"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b/>
                <w:bCs/>
                <w:kern w:val="0"/>
                <w:sz w:val="22"/>
                <w:szCs w:val="22"/>
              </w:rPr>
            </w:pPr>
          </w:p>
        </w:tc>
        <w:tc>
          <w:tcPr>
            <w:tcW w:w="850"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b/>
                <w:bCs/>
                <w:kern w:val="0"/>
                <w:sz w:val="22"/>
                <w:szCs w:val="22"/>
              </w:rPr>
            </w:pPr>
          </w:p>
        </w:tc>
        <w:tc>
          <w:tcPr>
            <w:tcW w:w="709"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b/>
                <w:bCs/>
                <w:kern w:val="0"/>
                <w:sz w:val="22"/>
                <w:szCs w:val="22"/>
              </w:rPr>
            </w:pPr>
          </w:p>
        </w:tc>
        <w:tc>
          <w:tcPr>
            <w:tcW w:w="1276"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b/>
                <w:bCs/>
                <w:kern w:val="0"/>
                <w:sz w:val="22"/>
                <w:szCs w:val="22"/>
              </w:rPr>
            </w:pPr>
          </w:p>
        </w:tc>
      </w:tr>
      <w:tr w:rsidR="00DA5386" w:rsidRPr="00DA5386" w:rsidTr="00170DF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序号</w:t>
            </w:r>
          </w:p>
        </w:tc>
        <w:tc>
          <w:tcPr>
            <w:tcW w:w="2670" w:type="dxa"/>
            <w:tcBorders>
              <w:top w:val="single" w:sz="4" w:space="0" w:color="auto"/>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课程名称</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课程类型</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总学时</w:t>
            </w:r>
          </w:p>
        </w:tc>
        <w:tc>
          <w:tcPr>
            <w:tcW w:w="789"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理论学时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实验学时</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上机学时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设岗班数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需设助教人数</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267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化工原理</w:t>
            </w:r>
          </w:p>
        </w:tc>
        <w:tc>
          <w:tcPr>
            <w:tcW w:w="752"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1054"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48</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48</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left"/>
              <w:rPr>
                <w:rFonts w:ascii="宋体" w:hAnsi="宋体" w:cs="宋体"/>
                <w:kern w:val="0"/>
                <w:sz w:val="24"/>
              </w:rPr>
            </w:pPr>
            <w:r w:rsidRPr="00DA5386">
              <w:rPr>
                <w:rFonts w:ascii="宋体" w:hAnsi="宋体" w:cs="宋体" w:hint="eastAsia"/>
                <w:kern w:val="0"/>
                <w:sz w:val="24"/>
              </w:rPr>
              <w:t xml:space="preserve">　</w:t>
            </w:r>
          </w:p>
        </w:tc>
        <w:tc>
          <w:tcPr>
            <w:tcW w:w="2670" w:type="dxa"/>
            <w:tcBorders>
              <w:top w:val="nil"/>
              <w:left w:val="nil"/>
              <w:bottom w:val="single" w:sz="4" w:space="0" w:color="auto"/>
              <w:right w:val="nil"/>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合　计</w:t>
            </w: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1054"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r>
      <w:tr w:rsidR="00DA5386" w:rsidRPr="00DA5386" w:rsidTr="00170DF4">
        <w:trPr>
          <w:trHeight w:val="300"/>
        </w:trPr>
        <w:tc>
          <w:tcPr>
            <w:tcW w:w="562"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2670" w:type="dxa"/>
            <w:tcBorders>
              <w:top w:val="nil"/>
              <w:left w:val="nil"/>
              <w:bottom w:val="nil"/>
              <w:right w:val="nil"/>
            </w:tcBorders>
            <w:shd w:val="clear" w:color="auto" w:fill="auto"/>
            <w:noWrap/>
            <w:vAlign w:val="bottom"/>
            <w:hideMark/>
          </w:tcPr>
          <w:p w:rsidR="00DA5386" w:rsidRDefault="00DA5386" w:rsidP="00DA5386">
            <w:pPr>
              <w:widowControl/>
              <w:jc w:val="left"/>
              <w:rPr>
                <w:rFonts w:ascii="宋体" w:hAnsi="宋体" w:cs="宋体"/>
                <w:kern w:val="0"/>
                <w:sz w:val="22"/>
                <w:szCs w:val="22"/>
              </w:rPr>
            </w:pPr>
          </w:p>
          <w:p w:rsidR="00170DF4" w:rsidRPr="00DA5386" w:rsidRDefault="00170DF4" w:rsidP="00DA5386">
            <w:pPr>
              <w:widowControl/>
              <w:jc w:val="left"/>
              <w:rPr>
                <w:rFonts w:ascii="宋体" w:hAnsi="宋体" w:cs="宋体"/>
                <w:kern w:val="0"/>
                <w:sz w:val="22"/>
                <w:szCs w:val="22"/>
              </w:rPr>
            </w:pPr>
          </w:p>
        </w:tc>
        <w:tc>
          <w:tcPr>
            <w:tcW w:w="752"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1054"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78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70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850"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70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c>
          <w:tcPr>
            <w:tcW w:w="1276"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p>
        </w:tc>
      </w:tr>
      <w:tr w:rsidR="00DA5386" w:rsidRPr="00DA5386" w:rsidTr="00170DF4">
        <w:trPr>
          <w:trHeight w:val="330"/>
        </w:trPr>
        <w:tc>
          <w:tcPr>
            <w:tcW w:w="562"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宋体" w:hAnsi="宋体" w:cs="宋体"/>
                <w:b/>
                <w:bCs/>
                <w:kern w:val="0"/>
                <w:sz w:val="22"/>
                <w:szCs w:val="22"/>
              </w:rPr>
            </w:pPr>
          </w:p>
        </w:tc>
        <w:tc>
          <w:tcPr>
            <w:tcW w:w="2670" w:type="dxa"/>
            <w:tcBorders>
              <w:top w:val="nil"/>
              <w:left w:val="nil"/>
              <w:bottom w:val="nil"/>
              <w:right w:val="nil"/>
            </w:tcBorders>
            <w:shd w:val="clear" w:color="auto" w:fill="auto"/>
            <w:vAlign w:val="center"/>
            <w:hideMark/>
          </w:tcPr>
          <w:p w:rsidR="00DA5386" w:rsidRPr="00DA5386" w:rsidRDefault="00DA5386" w:rsidP="00DA5386">
            <w:pPr>
              <w:widowControl/>
              <w:jc w:val="left"/>
              <w:rPr>
                <w:rFonts w:ascii="宋体" w:hAnsi="宋体" w:cs="宋体"/>
                <w:b/>
                <w:bCs/>
                <w:kern w:val="0"/>
                <w:sz w:val="22"/>
                <w:szCs w:val="22"/>
              </w:rPr>
            </w:pPr>
            <w:r w:rsidRPr="00DA5386">
              <w:rPr>
                <w:rFonts w:ascii="宋体" w:hAnsi="宋体" w:cs="宋体" w:hint="eastAsia"/>
                <w:b/>
                <w:bCs/>
                <w:kern w:val="0"/>
                <w:sz w:val="22"/>
                <w:szCs w:val="22"/>
              </w:rPr>
              <w:t>学院：生命学院</w:t>
            </w:r>
          </w:p>
        </w:tc>
        <w:tc>
          <w:tcPr>
            <w:tcW w:w="752" w:type="dxa"/>
            <w:tcBorders>
              <w:top w:val="nil"/>
              <w:left w:val="nil"/>
              <w:bottom w:val="single" w:sz="4" w:space="0" w:color="auto"/>
              <w:right w:val="nil"/>
            </w:tcBorders>
            <w:shd w:val="clear" w:color="auto" w:fill="auto"/>
            <w:noWrap/>
            <w:vAlign w:val="center"/>
            <w:hideMark/>
          </w:tcPr>
          <w:p w:rsidR="00DA5386" w:rsidRPr="00DA5386" w:rsidRDefault="00DA5386" w:rsidP="00DA5386">
            <w:pPr>
              <w:widowControl/>
              <w:jc w:val="left"/>
              <w:rPr>
                <w:rFonts w:ascii="宋体" w:hAnsi="宋体" w:cs="宋体"/>
                <w:kern w:val="0"/>
                <w:sz w:val="22"/>
                <w:szCs w:val="22"/>
              </w:rPr>
            </w:pPr>
            <w:r w:rsidRPr="00DA5386">
              <w:rPr>
                <w:rFonts w:ascii="宋体" w:hAnsi="宋体" w:cs="宋体" w:hint="eastAsia"/>
                <w:kern w:val="0"/>
                <w:sz w:val="22"/>
                <w:szCs w:val="22"/>
              </w:rPr>
              <w:t xml:space="preserve">　</w:t>
            </w:r>
          </w:p>
        </w:tc>
        <w:tc>
          <w:tcPr>
            <w:tcW w:w="1054" w:type="dxa"/>
            <w:tcBorders>
              <w:top w:val="nil"/>
              <w:left w:val="nil"/>
              <w:bottom w:val="single" w:sz="4" w:space="0" w:color="auto"/>
              <w:right w:val="nil"/>
            </w:tcBorders>
            <w:shd w:val="clear" w:color="auto" w:fill="auto"/>
            <w:noWrap/>
            <w:vAlign w:val="center"/>
            <w:hideMark/>
          </w:tcPr>
          <w:p w:rsidR="00DA5386" w:rsidRPr="00DA5386" w:rsidRDefault="00DA5386" w:rsidP="00DA5386">
            <w:pPr>
              <w:widowControl/>
              <w:jc w:val="left"/>
              <w:rPr>
                <w:rFonts w:ascii="宋体" w:hAnsi="宋体" w:cs="宋体"/>
                <w:kern w:val="0"/>
                <w:sz w:val="22"/>
                <w:szCs w:val="22"/>
              </w:rPr>
            </w:pPr>
            <w:r w:rsidRPr="00DA5386">
              <w:rPr>
                <w:rFonts w:ascii="宋体" w:hAnsi="宋体" w:cs="宋体" w:hint="eastAsia"/>
                <w:kern w:val="0"/>
                <w:sz w:val="22"/>
                <w:szCs w:val="22"/>
              </w:rPr>
              <w:t xml:space="preserve">　</w:t>
            </w:r>
          </w:p>
        </w:tc>
        <w:tc>
          <w:tcPr>
            <w:tcW w:w="789" w:type="dxa"/>
            <w:tcBorders>
              <w:top w:val="nil"/>
              <w:left w:val="nil"/>
              <w:bottom w:val="single" w:sz="4" w:space="0" w:color="auto"/>
              <w:right w:val="nil"/>
            </w:tcBorders>
            <w:shd w:val="clear" w:color="auto" w:fill="auto"/>
            <w:noWrap/>
            <w:vAlign w:val="center"/>
            <w:hideMark/>
          </w:tcPr>
          <w:p w:rsidR="00DA5386" w:rsidRPr="00DA5386" w:rsidRDefault="00DA5386" w:rsidP="00DA5386">
            <w:pPr>
              <w:widowControl/>
              <w:jc w:val="left"/>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nil"/>
            </w:tcBorders>
            <w:shd w:val="clear" w:color="auto" w:fill="auto"/>
            <w:noWrap/>
            <w:vAlign w:val="center"/>
            <w:hideMark/>
          </w:tcPr>
          <w:p w:rsidR="00DA5386" w:rsidRPr="00DA5386" w:rsidRDefault="00DA5386" w:rsidP="00DA5386">
            <w:pPr>
              <w:widowControl/>
              <w:jc w:val="left"/>
              <w:rPr>
                <w:rFonts w:ascii="宋体" w:hAnsi="宋体" w:cs="宋体"/>
                <w:kern w:val="0"/>
                <w:sz w:val="22"/>
                <w:szCs w:val="22"/>
              </w:rPr>
            </w:pPr>
            <w:r w:rsidRPr="00DA5386">
              <w:rPr>
                <w:rFonts w:ascii="宋体" w:hAnsi="宋体" w:cs="宋体" w:hint="eastAsia"/>
                <w:kern w:val="0"/>
                <w:sz w:val="22"/>
                <w:szCs w:val="22"/>
              </w:rPr>
              <w:t xml:space="preserve">　</w:t>
            </w:r>
          </w:p>
        </w:tc>
        <w:tc>
          <w:tcPr>
            <w:tcW w:w="850" w:type="dxa"/>
            <w:tcBorders>
              <w:top w:val="nil"/>
              <w:left w:val="nil"/>
              <w:bottom w:val="single" w:sz="4" w:space="0" w:color="auto"/>
              <w:right w:val="nil"/>
            </w:tcBorders>
            <w:shd w:val="clear" w:color="auto" w:fill="auto"/>
            <w:noWrap/>
            <w:vAlign w:val="center"/>
            <w:hideMark/>
          </w:tcPr>
          <w:p w:rsidR="00DA5386" w:rsidRPr="00DA5386" w:rsidRDefault="00DA5386" w:rsidP="00DA5386">
            <w:pPr>
              <w:widowControl/>
              <w:jc w:val="left"/>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nil"/>
            </w:tcBorders>
            <w:shd w:val="clear" w:color="auto" w:fill="auto"/>
            <w:noWrap/>
            <w:vAlign w:val="center"/>
            <w:hideMark/>
          </w:tcPr>
          <w:p w:rsidR="00DA5386" w:rsidRPr="00DA5386" w:rsidRDefault="00DA5386" w:rsidP="00DA5386">
            <w:pPr>
              <w:widowControl/>
              <w:jc w:val="left"/>
              <w:rPr>
                <w:rFonts w:ascii="宋体" w:hAnsi="宋体" w:cs="宋体"/>
                <w:kern w:val="0"/>
                <w:sz w:val="22"/>
                <w:szCs w:val="22"/>
              </w:rPr>
            </w:pPr>
            <w:r w:rsidRPr="00DA5386">
              <w:rPr>
                <w:rFonts w:ascii="宋体" w:hAnsi="宋体" w:cs="宋体" w:hint="eastAsia"/>
                <w:kern w:val="0"/>
                <w:sz w:val="22"/>
                <w:szCs w:val="22"/>
              </w:rPr>
              <w:t xml:space="preserve">　</w:t>
            </w:r>
          </w:p>
        </w:tc>
        <w:tc>
          <w:tcPr>
            <w:tcW w:w="1276" w:type="dxa"/>
            <w:tcBorders>
              <w:top w:val="nil"/>
              <w:left w:val="nil"/>
              <w:bottom w:val="single" w:sz="4" w:space="0" w:color="auto"/>
              <w:right w:val="nil"/>
            </w:tcBorders>
            <w:shd w:val="clear" w:color="auto" w:fill="auto"/>
            <w:noWrap/>
            <w:vAlign w:val="center"/>
            <w:hideMark/>
          </w:tcPr>
          <w:p w:rsidR="00DA5386" w:rsidRPr="00DA5386" w:rsidRDefault="00DA5386" w:rsidP="00DA5386">
            <w:pPr>
              <w:widowControl/>
              <w:jc w:val="left"/>
              <w:rPr>
                <w:rFonts w:ascii="宋体" w:hAnsi="宋体" w:cs="宋体"/>
                <w:kern w:val="0"/>
                <w:sz w:val="22"/>
                <w:szCs w:val="22"/>
              </w:rPr>
            </w:pPr>
            <w:r w:rsidRPr="00DA5386">
              <w:rPr>
                <w:rFonts w:ascii="宋体" w:hAnsi="宋体" w:cs="宋体" w:hint="eastAsia"/>
                <w:kern w:val="0"/>
                <w:sz w:val="22"/>
                <w:szCs w:val="22"/>
              </w:rPr>
              <w:t xml:space="preserve">　</w:t>
            </w:r>
          </w:p>
        </w:tc>
      </w:tr>
      <w:tr w:rsidR="00DA5386" w:rsidRPr="00DA5386" w:rsidTr="00170DF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序号</w:t>
            </w:r>
          </w:p>
        </w:tc>
        <w:tc>
          <w:tcPr>
            <w:tcW w:w="2670" w:type="dxa"/>
            <w:tcBorders>
              <w:top w:val="single" w:sz="4" w:space="0" w:color="auto"/>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课程名称</w:t>
            </w:r>
          </w:p>
        </w:tc>
        <w:tc>
          <w:tcPr>
            <w:tcW w:w="752"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课程类型</w:t>
            </w:r>
          </w:p>
        </w:tc>
        <w:tc>
          <w:tcPr>
            <w:tcW w:w="1054" w:type="dxa"/>
            <w:tcBorders>
              <w:top w:val="nil"/>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总学时</w:t>
            </w:r>
          </w:p>
        </w:tc>
        <w:tc>
          <w:tcPr>
            <w:tcW w:w="789" w:type="dxa"/>
            <w:tcBorders>
              <w:top w:val="nil"/>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理论学时</w:t>
            </w:r>
          </w:p>
        </w:tc>
        <w:tc>
          <w:tcPr>
            <w:tcW w:w="709" w:type="dxa"/>
            <w:tcBorders>
              <w:top w:val="nil"/>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实验学时</w:t>
            </w:r>
          </w:p>
        </w:tc>
        <w:tc>
          <w:tcPr>
            <w:tcW w:w="850" w:type="dxa"/>
            <w:tcBorders>
              <w:top w:val="nil"/>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上机学时</w:t>
            </w:r>
          </w:p>
        </w:tc>
        <w:tc>
          <w:tcPr>
            <w:tcW w:w="709" w:type="dxa"/>
            <w:tcBorders>
              <w:top w:val="nil"/>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设岗班数</w:t>
            </w:r>
          </w:p>
        </w:tc>
        <w:tc>
          <w:tcPr>
            <w:tcW w:w="1276" w:type="dxa"/>
            <w:tcBorders>
              <w:top w:val="nil"/>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需设助教人数</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267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生物学1</w:t>
            </w:r>
          </w:p>
        </w:tc>
        <w:tc>
          <w:tcPr>
            <w:tcW w:w="752"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1054"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48</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32</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16</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267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微机原理与接口技术</w:t>
            </w:r>
          </w:p>
        </w:tc>
        <w:tc>
          <w:tcPr>
            <w:tcW w:w="752"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1054"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72</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56</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16</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267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分子生物学</w:t>
            </w:r>
          </w:p>
        </w:tc>
        <w:tc>
          <w:tcPr>
            <w:tcW w:w="752"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w:t>
            </w:r>
          </w:p>
        </w:tc>
        <w:tc>
          <w:tcPr>
            <w:tcW w:w="1054"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48</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48</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lastRenderedPageBreak/>
              <w:t>4</w:t>
            </w:r>
          </w:p>
        </w:tc>
        <w:tc>
          <w:tcPr>
            <w:tcW w:w="267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生命科学基础II</w:t>
            </w:r>
          </w:p>
        </w:tc>
        <w:tc>
          <w:tcPr>
            <w:tcW w:w="752"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1054"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52</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44</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w:t>
            </w:r>
          </w:p>
        </w:tc>
        <w:tc>
          <w:tcPr>
            <w:tcW w:w="2670" w:type="dxa"/>
            <w:tcBorders>
              <w:top w:val="nil"/>
              <w:left w:val="nil"/>
              <w:bottom w:val="nil"/>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生物医学工程类导论</w:t>
            </w:r>
          </w:p>
        </w:tc>
        <w:tc>
          <w:tcPr>
            <w:tcW w:w="752" w:type="dxa"/>
            <w:tcBorders>
              <w:top w:val="nil"/>
              <w:left w:val="nil"/>
              <w:bottom w:val="nil"/>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1054" w:type="dxa"/>
            <w:tcBorders>
              <w:top w:val="nil"/>
              <w:left w:val="nil"/>
              <w:bottom w:val="nil"/>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16</w:t>
            </w:r>
          </w:p>
        </w:tc>
        <w:tc>
          <w:tcPr>
            <w:tcW w:w="789" w:type="dxa"/>
            <w:tcBorders>
              <w:top w:val="nil"/>
              <w:left w:val="nil"/>
              <w:bottom w:val="nil"/>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16</w:t>
            </w:r>
          </w:p>
        </w:tc>
        <w:tc>
          <w:tcPr>
            <w:tcW w:w="709" w:type="dxa"/>
            <w:tcBorders>
              <w:top w:val="nil"/>
              <w:left w:val="nil"/>
              <w:bottom w:val="nil"/>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850" w:type="dxa"/>
            <w:tcBorders>
              <w:top w:val="nil"/>
              <w:left w:val="nil"/>
              <w:bottom w:val="nil"/>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709" w:type="dxa"/>
            <w:tcBorders>
              <w:top w:val="nil"/>
              <w:left w:val="nil"/>
              <w:bottom w:val="nil"/>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1276" w:type="dxa"/>
            <w:tcBorders>
              <w:top w:val="nil"/>
              <w:left w:val="nil"/>
              <w:bottom w:val="nil"/>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6</w:t>
            </w:r>
          </w:p>
        </w:tc>
        <w:tc>
          <w:tcPr>
            <w:tcW w:w="2670" w:type="dxa"/>
            <w:tcBorders>
              <w:top w:val="single" w:sz="4" w:space="0" w:color="auto"/>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康复工程</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42</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7</w:t>
            </w:r>
          </w:p>
        </w:tc>
        <w:tc>
          <w:tcPr>
            <w:tcW w:w="267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细胞综合开放实验</w:t>
            </w:r>
          </w:p>
        </w:tc>
        <w:tc>
          <w:tcPr>
            <w:tcW w:w="752"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1054"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48</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48</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8</w:t>
            </w:r>
          </w:p>
        </w:tc>
        <w:tc>
          <w:tcPr>
            <w:tcW w:w="267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分离综合开放实验</w:t>
            </w:r>
          </w:p>
        </w:tc>
        <w:tc>
          <w:tcPr>
            <w:tcW w:w="752"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1054"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48</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48</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left"/>
              <w:rPr>
                <w:rFonts w:ascii="宋体" w:hAnsi="宋体" w:cs="宋体"/>
                <w:kern w:val="0"/>
                <w:sz w:val="24"/>
              </w:rPr>
            </w:pPr>
            <w:r w:rsidRPr="00DA5386">
              <w:rPr>
                <w:rFonts w:ascii="宋体" w:hAnsi="宋体" w:cs="宋体" w:hint="eastAsia"/>
                <w:kern w:val="0"/>
                <w:sz w:val="24"/>
              </w:rPr>
              <w:t xml:space="preserve">　</w:t>
            </w:r>
          </w:p>
        </w:tc>
        <w:tc>
          <w:tcPr>
            <w:tcW w:w="2670" w:type="dxa"/>
            <w:tcBorders>
              <w:top w:val="nil"/>
              <w:left w:val="nil"/>
              <w:bottom w:val="single" w:sz="4" w:space="0" w:color="auto"/>
              <w:right w:val="nil"/>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合　计</w:t>
            </w: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1054"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11</w:t>
            </w:r>
          </w:p>
        </w:tc>
      </w:tr>
      <w:tr w:rsidR="00DA5386" w:rsidRPr="00DA5386" w:rsidTr="00170DF4">
        <w:trPr>
          <w:trHeight w:val="300"/>
        </w:trPr>
        <w:tc>
          <w:tcPr>
            <w:tcW w:w="562"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2670" w:type="dxa"/>
            <w:tcBorders>
              <w:top w:val="nil"/>
              <w:left w:val="nil"/>
              <w:bottom w:val="nil"/>
              <w:right w:val="nil"/>
            </w:tcBorders>
            <w:shd w:val="clear" w:color="auto" w:fill="auto"/>
            <w:noWrap/>
            <w:vAlign w:val="bottom"/>
            <w:hideMark/>
          </w:tcPr>
          <w:p w:rsidR="00DA5386" w:rsidRDefault="00DA5386" w:rsidP="00DA5386">
            <w:pPr>
              <w:widowControl/>
              <w:jc w:val="left"/>
              <w:rPr>
                <w:rFonts w:ascii="宋体" w:hAnsi="宋体" w:cs="宋体"/>
                <w:kern w:val="0"/>
                <w:sz w:val="24"/>
              </w:rPr>
            </w:pPr>
          </w:p>
          <w:p w:rsidR="00170DF4" w:rsidRPr="00DA5386" w:rsidRDefault="00170DF4" w:rsidP="00DA5386">
            <w:pPr>
              <w:widowControl/>
              <w:jc w:val="left"/>
              <w:rPr>
                <w:rFonts w:ascii="宋体" w:hAnsi="宋体" w:cs="宋体"/>
                <w:kern w:val="0"/>
                <w:sz w:val="24"/>
              </w:rPr>
            </w:pPr>
          </w:p>
        </w:tc>
        <w:tc>
          <w:tcPr>
            <w:tcW w:w="752"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1054"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78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70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850"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70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1276"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r>
      <w:tr w:rsidR="00DA5386" w:rsidRPr="00DA5386" w:rsidTr="00170DF4">
        <w:trPr>
          <w:trHeight w:val="300"/>
        </w:trPr>
        <w:tc>
          <w:tcPr>
            <w:tcW w:w="562"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宋体" w:hAnsi="宋体" w:cs="宋体"/>
                <w:b/>
                <w:bCs/>
                <w:kern w:val="0"/>
                <w:sz w:val="22"/>
                <w:szCs w:val="22"/>
              </w:rPr>
            </w:pPr>
          </w:p>
        </w:tc>
        <w:tc>
          <w:tcPr>
            <w:tcW w:w="2670" w:type="dxa"/>
            <w:tcBorders>
              <w:top w:val="nil"/>
              <w:left w:val="nil"/>
              <w:bottom w:val="nil"/>
              <w:right w:val="nil"/>
            </w:tcBorders>
            <w:shd w:val="clear" w:color="auto" w:fill="auto"/>
            <w:vAlign w:val="center"/>
            <w:hideMark/>
          </w:tcPr>
          <w:p w:rsidR="00DA5386" w:rsidRPr="00DA5386" w:rsidRDefault="00DA5386" w:rsidP="00DA5386">
            <w:pPr>
              <w:widowControl/>
              <w:jc w:val="left"/>
              <w:rPr>
                <w:rFonts w:ascii="宋体" w:hAnsi="宋体" w:cs="宋体"/>
                <w:b/>
                <w:bCs/>
                <w:kern w:val="0"/>
                <w:sz w:val="22"/>
                <w:szCs w:val="22"/>
              </w:rPr>
            </w:pPr>
            <w:r w:rsidRPr="00DA5386">
              <w:rPr>
                <w:rFonts w:ascii="宋体" w:hAnsi="宋体" w:cs="宋体" w:hint="eastAsia"/>
                <w:b/>
                <w:bCs/>
                <w:kern w:val="0"/>
                <w:sz w:val="22"/>
                <w:szCs w:val="22"/>
              </w:rPr>
              <w:t>学院：医学部</w:t>
            </w:r>
          </w:p>
        </w:tc>
        <w:tc>
          <w:tcPr>
            <w:tcW w:w="752"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kern w:val="0"/>
                <w:sz w:val="22"/>
                <w:szCs w:val="22"/>
              </w:rPr>
            </w:pPr>
          </w:p>
        </w:tc>
        <w:tc>
          <w:tcPr>
            <w:tcW w:w="1054"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kern w:val="0"/>
                <w:sz w:val="22"/>
                <w:szCs w:val="22"/>
              </w:rPr>
            </w:pPr>
          </w:p>
        </w:tc>
        <w:tc>
          <w:tcPr>
            <w:tcW w:w="789"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kern w:val="0"/>
                <w:sz w:val="22"/>
                <w:szCs w:val="22"/>
              </w:rPr>
            </w:pPr>
          </w:p>
        </w:tc>
        <w:tc>
          <w:tcPr>
            <w:tcW w:w="709"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kern w:val="0"/>
                <w:sz w:val="22"/>
                <w:szCs w:val="22"/>
              </w:rPr>
            </w:pPr>
          </w:p>
        </w:tc>
        <w:tc>
          <w:tcPr>
            <w:tcW w:w="850"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kern w:val="0"/>
                <w:sz w:val="22"/>
                <w:szCs w:val="22"/>
              </w:rPr>
            </w:pPr>
          </w:p>
        </w:tc>
        <w:tc>
          <w:tcPr>
            <w:tcW w:w="709"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kern w:val="0"/>
                <w:sz w:val="22"/>
                <w:szCs w:val="22"/>
              </w:rPr>
            </w:pPr>
          </w:p>
        </w:tc>
        <w:tc>
          <w:tcPr>
            <w:tcW w:w="1276"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kern w:val="0"/>
                <w:sz w:val="22"/>
                <w:szCs w:val="22"/>
              </w:rPr>
            </w:pPr>
          </w:p>
        </w:tc>
      </w:tr>
      <w:tr w:rsidR="00DA5386" w:rsidRPr="00DA5386" w:rsidTr="00170DF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序号</w:t>
            </w:r>
          </w:p>
        </w:tc>
        <w:tc>
          <w:tcPr>
            <w:tcW w:w="2670" w:type="dxa"/>
            <w:tcBorders>
              <w:top w:val="single" w:sz="4" w:space="0" w:color="auto"/>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课程名称</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课程类型</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总学时</w:t>
            </w:r>
          </w:p>
        </w:tc>
        <w:tc>
          <w:tcPr>
            <w:tcW w:w="789"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理论学时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实验学时</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上机学时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设岗班数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需设助教人数</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267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人体寄生虫学</w:t>
            </w:r>
          </w:p>
        </w:tc>
        <w:tc>
          <w:tcPr>
            <w:tcW w:w="752"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1054"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42</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22</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20</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267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生物化学</w:t>
            </w:r>
          </w:p>
        </w:tc>
        <w:tc>
          <w:tcPr>
            <w:tcW w:w="752"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1054"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88</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52</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36</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10</w:t>
            </w:r>
          </w:p>
        </w:tc>
        <w:tc>
          <w:tcPr>
            <w:tcW w:w="1276" w:type="dxa"/>
            <w:tcBorders>
              <w:top w:val="nil"/>
              <w:left w:val="nil"/>
              <w:bottom w:val="nil"/>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267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分子生物学</w:t>
            </w:r>
          </w:p>
        </w:tc>
        <w:tc>
          <w:tcPr>
            <w:tcW w:w="752"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1054"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42</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22</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20</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10</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w:t>
            </w:r>
          </w:p>
        </w:tc>
        <w:tc>
          <w:tcPr>
            <w:tcW w:w="267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细胞生物学</w:t>
            </w:r>
          </w:p>
        </w:tc>
        <w:tc>
          <w:tcPr>
            <w:tcW w:w="752"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1054"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40</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28</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8</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w:t>
            </w:r>
          </w:p>
        </w:tc>
        <w:tc>
          <w:tcPr>
            <w:tcW w:w="267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医学遗传学</w:t>
            </w:r>
          </w:p>
        </w:tc>
        <w:tc>
          <w:tcPr>
            <w:tcW w:w="752"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1054"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48</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32</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16</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8</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w:t>
            </w:r>
          </w:p>
        </w:tc>
      </w:tr>
      <w:tr w:rsidR="00DA5386" w:rsidRPr="00DA5386" w:rsidTr="00170DF4">
        <w:trPr>
          <w:trHeight w:val="300"/>
        </w:trPr>
        <w:tc>
          <w:tcPr>
            <w:tcW w:w="32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合　计</w:t>
            </w:r>
          </w:p>
        </w:tc>
        <w:tc>
          <w:tcPr>
            <w:tcW w:w="752"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1054"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20</w:t>
            </w:r>
          </w:p>
        </w:tc>
      </w:tr>
      <w:tr w:rsidR="00DA5386" w:rsidRPr="00DA5386" w:rsidTr="00170DF4">
        <w:trPr>
          <w:trHeight w:val="300"/>
        </w:trPr>
        <w:tc>
          <w:tcPr>
            <w:tcW w:w="562"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2670"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752" w:type="dxa"/>
            <w:tcBorders>
              <w:top w:val="nil"/>
              <w:left w:val="nil"/>
              <w:bottom w:val="nil"/>
              <w:right w:val="nil"/>
            </w:tcBorders>
            <w:shd w:val="clear" w:color="auto" w:fill="auto"/>
            <w:noWrap/>
            <w:vAlign w:val="bottom"/>
            <w:hideMark/>
          </w:tcPr>
          <w:p w:rsidR="00DA5386" w:rsidRDefault="00DA5386" w:rsidP="00DA5386">
            <w:pPr>
              <w:widowControl/>
              <w:jc w:val="left"/>
              <w:rPr>
                <w:rFonts w:ascii="宋体" w:hAnsi="宋体" w:cs="宋体"/>
                <w:kern w:val="0"/>
                <w:sz w:val="24"/>
              </w:rPr>
            </w:pPr>
          </w:p>
          <w:p w:rsidR="00170DF4" w:rsidRPr="00DA5386" w:rsidRDefault="00170DF4" w:rsidP="00DA5386">
            <w:pPr>
              <w:widowControl/>
              <w:jc w:val="left"/>
              <w:rPr>
                <w:rFonts w:ascii="宋体" w:hAnsi="宋体" w:cs="宋体"/>
                <w:kern w:val="0"/>
                <w:sz w:val="24"/>
              </w:rPr>
            </w:pPr>
          </w:p>
        </w:tc>
        <w:tc>
          <w:tcPr>
            <w:tcW w:w="1054"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78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70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850"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70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1276"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r>
      <w:tr w:rsidR="00DA5386" w:rsidRPr="00DA5386" w:rsidTr="00170DF4">
        <w:trPr>
          <w:trHeight w:val="320"/>
        </w:trPr>
        <w:tc>
          <w:tcPr>
            <w:tcW w:w="562"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宋体" w:hAnsi="宋体" w:cs="宋体"/>
                <w:b/>
                <w:bCs/>
                <w:kern w:val="0"/>
                <w:sz w:val="22"/>
                <w:szCs w:val="22"/>
              </w:rPr>
            </w:pPr>
          </w:p>
        </w:tc>
        <w:tc>
          <w:tcPr>
            <w:tcW w:w="2670" w:type="dxa"/>
            <w:tcBorders>
              <w:top w:val="nil"/>
              <w:left w:val="nil"/>
              <w:bottom w:val="nil"/>
              <w:right w:val="nil"/>
            </w:tcBorders>
            <w:shd w:val="clear" w:color="auto" w:fill="auto"/>
            <w:vAlign w:val="center"/>
            <w:hideMark/>
          </w:tcPr>
          <w:p w:rsidR="00DA5386" w:rsidRPr="00DA5386" w:rsidRDefault="00DA5386" w:rsidP="00DA5386">
            <w:pPr>
              <w:widowControl/>
              <w:jc w:val="left"/>
              <w:rPr>
                <w:rFonts w:ascii="宋体" w:hAnsi="宋体" w:cs="宋体"/>
                <w:b/>
                <w:bCs/>
                <w:kern w:val="0"/>
                <w:sz w:val="22"/>
                <w:szCs w:val="22"/>
              </w:rPr>
            </w:pPr>
            <w:r w:rsidRPr="00DA5386">
              <w:rPr>
                <w:rFonts w:ascii="宋体" w:hAnsi="宋体" w:cs="宋体" w:hint="eastAsia"/>
                <w:b/>
                <w:bCs/>
                <w:kern w:val="0"/>
                <w:sz w:val="22"/>
                <w:szCs w:val="22"/>
              </w:rPr>
              <w:t>学院：电信学院</w:t>
            </w:r>
          </w:p>
        </w:tc>
        <w:tc>
          <w:tcPr>
            <w:tcW w:w="752"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b/>
                <w:bCs/>
                <w:kern w:val="0"/>
                <w:sz w:val="32"/>
                <w:szCs w:val="32"/>
              </w:rPr>
            </w:pPr>
          </w:p>
        </w:tc>
        <w:tc>
          <w:tcPr>
            <w:tcW w:w="1054"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b/>
                <w:bCs/>
                <w:kern w:val="0"/>
                <w:sz w:val="32"/>
                <w:szCs w:val="32"/>
              </w:rPr>
            </w:pPr>
          </w:p>
        </w:tc>
        <w:tc>
          <w:tcPr>
            <w:tcW w:w="789"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b/>
                <w:bCs/>
                <w:kern w:val="0"/>
                <w:sz w:val="32"/>
                <w:szCs w:val="32"/>
              </w:rPr>
            </w:pPr>
          </w:p>
        </w:tc>
        <w:tc>
          <w:tcPr>
            <w:tcW w:w="709"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b/>
                <w:bCs/>
                <w:kern w:val="0"/>
                <w:sz w:val="32"/>
                <w:szCs w:val="32"/>
              </w:rPr>
            </w:pPr>
          </w:p>
        </w:tc>
        <w:tc>
          <w:tcPr>
            <w:tcW w:w="850"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b/>
                <w:bCs/>
                <w:kern w:val="0"/>
                <w:sz w:val="32"/>
                <w:szCs w:val="32"/>
              </w:rPr>
            </w:pPr>
          </w:p>
        </w:tc>
        <w:tc>
          <w:tcPr>
            <w:tcW w:w="709"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b/>
                <w:bCs/>
                <w:kern w:val="0"/>
                <w:sz w:val="32"/>
                <w:szCs w:val="32"/>
              </w:rPr>
            </w:pPr>
          </w:p>
        </w:tc>
        <w:tc>
          <w:tcPr>
            <w:tcW w:w="1276"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b/>
                <w:bCs/>
                <w:kern w:val="0"/>
                <w:sz w:val="32"/>
                <w:szCs w:val="32"/>
              </w:rPr>
            </w:pPr>
          </w:p>
        </w:tc>
      </w:tr>
      <w:tr w:rsidR="00DA5386" w:rsidRPr="00DA5386" w:rsidTr="00170DF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序号</w:t>
            </w:r>
          </w:p>
        </w:tc>
        <w:tc>
          <w:tcPr>
            <w:tcW w:w="2670" w:type="dxa"/>
            <w:tcBorders>
              <w:top w:val="single" w:sz="4" w:space="0" w:color="auto"/>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课程名称</w:t>
            </w:r>
          </w:p>
        </w:tc>
        <w:tc>
          <w:tcPr>
            <w:tcW w:w="752" w:type="dxa"/>
            <w:tcBorders>
              <w:top w:val="single" w:sz="4" w:space="0" w:color="auto"/>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课程类型</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总学时</w:t>
            </w:r>
          </w:p>
        </w:tc>
        <w:tc>
          <w:tcPr>
            <w:tcW w:w="789" w:type="dxa"/>
            <w:tcBorders>
              <w:top w:val="single" w:sz="4" w:space="0" w:color="auto"/>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理论学时</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实验学时</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上机学时</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设岗班数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需设助教人数</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267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电磁场与波</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1054"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64</w:t>
            </w:r>
          </w:p>
        </w:tc>
        <w:tc>
          <w:tcPr>
            <w:tcW w:w="78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64</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267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通信电子线路</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1054"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60</w:t>
            </w:r>
          </w:p>
        </w:tc>
        <w:tc>
          <w:tcPr>
            <w:tcW w:w="78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52</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8</w:t>
            </w:r>
          </w:p>
        </w:tc>
        <w:tc>
          <w:tcPr>
            <w:tcW w:w="85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267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随机信号分析</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1054"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32</w:t>
            </w:r>
          </w:p>
        </w:tc>
        <w:tc>
          <w:tcPr>
            <w:tcW w:w="78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32</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w:t>
            </w:r>
          </w:p>
        </w:tc>
        <w:tc>
          <w:tcPr>
            <w:tcW w:w="267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数字逻辑电路</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1054"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56</w:t>
            </w:r>
          </w:p>
        </w:tc>
        <w:tc>
          <w:tcPr>
            <w:tcW w:w="78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56</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w:t>
            </w:r>
          </w:p>
        </w:tc>
        <w:tc>
          <w:tcPr>
            <w:tcW w:w="267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数字信号处理</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1054"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44</w:t>
            </w:r>
          </w:p>
        </w:tc>
        <w:tc>
          <w:tcPr>
            <w:tcW w:w="78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36</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6</w:t>
            </w:r>
          </w:p>
        </w:tc>
        <w:tc>
          <w:tcPr>
            <w:tcW w:w="267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信号与系统B</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1054"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52</w:t>
            </w:r>
          </w:p>
        </w:tc>
        <w:tc>
          <w:tcPr>
            <w:tcW w:w="78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44</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267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大学计算机I</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w:t>
            </w:r>
          </w:p>
        </w:tc>
        <w:tc>
          <w:tcPr>
            <w:tcW w:w="1054"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56</w:t>
            </w:r>
          </w:p>
        </w:tc>
        <w:tc>
          <w:tcPr>
            <w:tcW w:w="78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40</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16</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267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微机原理与接口技术</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1054"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56</w:t>
            </w:r>
          </w:p>
        </w:tc>
        <w:tc>
          <w:tcPr>
            <w:tcW w:w="78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42</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14</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267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大学计算机基础I </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1054"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56</w:t>
            </w:r>
          </w:p>
        </w:tc>
        <w:tc>
          <w:tcPr>
            <w:tcW w:w="78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40</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16</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6</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w:t>
            </w:r>
          </w:p>
        </w:tc>
        <w:tc>
          <w:tcPr>
            <w:tcW w:w="267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高级程序设计  </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1054"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48</w:t>
            </w:r>
          </w:p>
        </w:tc>
        <w:tc>
          <w:tcPr>
            <w:tcW w:w="78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24</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24</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w:t>
            </w:r>
          </w:p>
        </w:tc>
        <w:tc>
          <w:tcPr>
            <w:tcW w:w="267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大学计算机基础II</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1054"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56</w:t>
            </w:r>
          </w:p>
        </w:tc>
        <w:tc>
          <w:tcPr>
            <w:tcW w:w="78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40</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16</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6</w:t>
            </w:r>
          </w:p>
        </w:tc>
        <w:tc>
          <w:tcPr>
            <w:tcW w:w="267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大学计算机基础</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1054"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48</w:t>
            </w:r>
          </w:p>
        </w:tc>
        <w:tc>
          <w:tcPr>
            <w:tcW w:w="78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24</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24</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8</w:t>
            </w:r>
          </w:p>
        </w:tc>
        <w:tc>
          <w:tcPr>
            <w:tcW w:w="267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计算机应用基础</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1054"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40</w:t>
            </w:r>
          </w:p>
        </w:tc>
        <w:tc>
          <w:tcPr>
            <w:tcW w:w="78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20</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20</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10</w:t>
            </w:r>
          </w:p>
        </w:tc>
        <w:tc>
          <w:tcPr>
            <w:tcW w:w="267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编译原理</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1054"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52</w:t>
            </w:r>
          </w:p>
        </w:tc>
        <w:tc>
          <w:tcPr>
            <w:tcW w:w="78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44</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8</w:t>
            </w:r>
          </w:p>
        </w:tc>
        <w:tc>
          <w:tcPr>
            <w:tcW w:w="85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11</w:t>
            </w:r>
          </w:p>
        </w:tc>
        <w:tc>
          <w:tcPr>
            <w:tcW w:w="267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C++程序设计</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1054"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64</w:t>
            </w:r>
          </w:p>
        </w:tc>
        <w:tc>
          <w:tcPr>
            <w:tcW w:w="78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32</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32</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13</w:t>
            </w:r>
          </w:p>
        </w:tc>
        <w:tc>
          <w:tcPr>
            <w:tcW w:w="267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大学计算机</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1054"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48</w:t>
            </w:r>
          </w:p>
        </w:tc>
        <w:tc>
          <w:tcPr>
            <w:tcW w:w="78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24</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24</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14</w:t>
            </w:r>
          </w:p>
        </w:tc>
        <w:tc>
          <w:tcPr>
            <w:tcW w:w="267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微机原理与接口技术</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1054"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32</w:t>
            </w:r>
          </w:p>
        </w:tc>
        <w:tc>
          <w:tcPr>
            <w:tcW w:w="78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32</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15</w:t>
            </w:r>
          </w:p>
        </w:tc>
        <w:tc>
          <w:tcPr>
            <w:tcW w:w="267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微型计算机原理与接口技术</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1054"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56</w:t>
            </w:r>
          </w:p>
        </w:tc>
        <w:tc>
          <w:tcPr>
            <w:tcW w:w="78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42</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14</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9</w:t>
            </w:r>
          </w:p>
        </w:tc>
        <w:tc>
          <w:tcPr>
            <w:tcW w:w="1276"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合  计</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1054"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8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50</w:t>
            </w:r>
          </w:p>
        </w:tc>
      </w:tr>
      <w:tr w:rsidR="00DA5386" w:rsidRPr="00DA5386" w:rsidTr="00170DF4">
        <w:trPr>
          <w:trHeight w:val="300"/>
        </w:trPr>
        <w:tc>
          <w:tcPr>
            <w:tcW w:w="562"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2670"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752" w:type="dxa"/>
            <w:tcBorders>
              <w:top w:val="nil"/>
              <w:left w:val="nil"/>
              <w:bottom w:val="nil"/>
              <w:right w:val="nil"/>
            </w:tcBorders>
            <w:shd w:val="clear" w:color="auto" w:fill="auto"/>
            <w:noWrap/>
            <w:vAlign w:val="bottom"/>
            <w:hideMark/>
          </w:tcPr>
          <w:p w:rsidR="00DA5386" w:rsidRDefault="00DA5386" w:rsidP="00DA5386">
            <w:pPr>
              <w:widowControl/>
              <w:jc w:val="left"/>
              <w:rPr>
                <w:rFonts w:ascii="宋体" w:hAnsi="宋体" w:cs="宋体"/>
                <w:kern w:val="0"/>
                <w:sz w:val="24"/>
              </w:rPr>
            </w:pPr>
          </w:p>
          <w:p w:rsidR="00170DF4" w:rsidRDefault="00170DF4" w:rsidP="00DA5386">
            <w:pPr>
              <w:widowControl/>
              <w:jc w:val="left"/>
              <w:rPr>
                <w:rFonts w:ascii="宋体" w:hAnsi="宋体" w:cs="宋体"/>
                <w:kern w:val="0"/>
                <w:sz w:val="24"/>
              </w:rPr>
            </w:pPr>
          </w:p>
          <w:p w:rsidR="00170DF4" w:rsidRPr="00DA5386" w:rsidRDefault="00170DF4" w:rsidP="00DA5386">
            <w:pPr>
              <w:widowControl/>
              <w:jc w:val="left"/>
              <w:rPr>
                <w:rFonts w:ascii="宋体" w:hAnsi="宋体" w:cs="宋体"/>
                <w:kern w:val="0"/>
                <w:sz w:val="24"/>
              </w:rPr>
            </w:pPr>
          </w:p>
        </w:tc>
        <w:tc>
          <w:tcPr>
            <w:tcW w:w="1054"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78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70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850"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70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1276"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r>
      <w:tr w:rsidR="00DA5386" w:rsidRPr="00DA5386" w:rsidTr="00170DF4">
        <w:trPr>
          <w:trHeight w:val="440"/>
        </w:trPr>
        <w:tc>
          <w:tcPr>
            <w:tcW w:w="562" w:type="dxa"/>
            <w:tcBorders>
              <w:top w:val="nil"/>
              <w:left w:val="nil"/>
              <w:bottom w:val="nil"/>
              <w:right w:val="nil"/>
            </w:tcBorders>
            <w:shd w:val="clear" w:color="auto" w:fill="auto"/>
            <w:noWrap/>
            <w:vAlign w:val="center"/>
            <w:hideMark/>
          </w:tcPr>
          <w:p w:rsidR="00DA5386" w:rsidRPr="00DA5386" w:rsidRDefault="00DA5386" w:rsidP="00DA5386">
            <w:pPr>
              <w:widowControl/>
              <w:jc w:val="center"/>
              <w:rPr>
                <w:rFonts w:ascii="宋体" w:hAnsi="宋体" w:cs="宋体"/>
                <w:b/>
                <w:bCs/>
                <w:kern w:val="0"/>
                <w:sz w:val="22"/>
                <w:szCs w:val="22"/>
              </w:rPr>
            </w:pPr>
          </w:p>
        </w:tc>
        <w:tc>
          <w:tcPr>
            <w:tcW w:w="2670" w:type="dxa"/>
            <w:tcBorders>
              <w:top w:val="nil"/>
              <w:left w:val="nil"/>
              <w:bottom w:val="nil"/>
              <w:right w:val="nil"/>
            </w:tcBorders>
            <w:shd w:val="clear" w:color="auto" w:fill="auto"/>
            <w:vAlign w:val="center"/>
            <w:hideMark/>
          </w:tcPr>
          <w:p w:rsidR="00DA5386" w:rsidRPr="00DA5386" w:rsidRDefault="00DA5386" w:rsidP="00DA5386">
            <w:pPr>
              <w:widowControl/>
              <w:jc w:val="left"/>
              <w:rPr>
                <w:rFonts w:ascii="宋体" w:hAnsi="宋体" w:cs="宋体"/>
                <w:b/>
                <w:bCs/>
                <w:kern w:val="0"/>
                <w:sz w:val="22"/>
                <w:szCs w:val="22"/>
              </w:rPr>
            </w:pPr>
            <w:r w:rsidRPr="00DA5386">
              <w:rPr>
                <w:rFonts w:ascii="宋体" w:hAnsi="宋体" w:cs="宋体" w:hint="eastAsia"/>
                <w:b/>
                <w:bCs/>
                <w:kern w:val="0"/>
                <w:sz w:val="22"/>
                <w:szCs w:val="22"/>
              </w:rPr>
              <w:t>学院：机械学院</w:t>
            </w:r>
          </w:p>
        </w:tc>
        <w:tc>
          <w:tcPr>
            <w:tcW w:w="752"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b/>
                <w:bCs/>
                <w:kern w:val="0"/>
                <w:sz w:val="32"/>
                <w:szCs w:val="32"/>
              </w:rPr>
            </w:pPr>
          </w:p>
        </w:tc>
        <w:tc>
          <w:tcPr>
            <w:tcW w:w="1054"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b/>
                <w:bCs/>
                <w:kern w:val="0"/>
                <w:sz w:val="32"/>
                <w:szCs w:val="32"/>
              </w:rPr>
            </w:pPr>
          </w:p>
        </w:tc>
        <w:tc>
          <w:tcPr>
            <w:tcW w:w="789"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b/>
                <w:bCs/>
                <w:kern w:val="0"/>
                <w:sz w:val="32"/>
                <w:szCs w:val="32"/>
              </w:rPr>
            </w:pPr>
          </w:p>
        </w:tc>
        <w:tc>
          <w:tcPr>
            <w:tcW w:w="709"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b/>
                <w:bCs/>
                <w:kern w:val="0"/>
                <w:sz w:val="32"/>
                <w:szCs w:val="32"/>
              </w:rPr>
            </w:pPr>
          </w:p>
        </w:tc>
        <w:tc>
          <w:tcPr>
            <w:tcW w:w="850"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b/>
                <w:bCs/>
                <w:kern w:val="0"/>
                <w:sz w:val="32"/>
                <w:szCs w:val="32"/>
              </w:rPr>
            </w:pPr>
          </w:p>
        </w:tc>
        <w:tc>
          <w:tcPr>
            <w:tcW w:w="709"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b/>
                <w:bCs/>
                <w:kern w:val="0"/>
                <w:sz w:val="32"/>
                <w:szCs w:val="32"/>
              </w:rPr>
            </w:pPr>
          </w:p>
        </w:tc>
        <w:tc>
          <w:tcPr>
            <w:tcW w:w="1276"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b/>
                <w:bCs/>
                <w:kern w:val="0"/>
                <w:sz w:val="32"/>
                <w:szCs w:val="32"/>
              </w:rPr>
            </w:pPr>
          </w:p>
        </w:tc>
      </w:tr>
      <w:tr w:rsidR="00DA5386" w:rsidRPr="00DA5386" w:rsidTr="00170DF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4"/>
              </w:rPr>
            </w:pPr>
            <w:r w:rsidRPr="00DA5386">
              <w:rPr>
                <w:rFonts w:ascii="宋体" w:hAnsi="宋体" w:cs="宋体" w:hint="eastAsia"/>
                <w:kern w:val="0"/>
                <w:sz w:val="24"/>
              </w:rPr>
              <w:t>序号</w:t>
            </w:r>
          </w:p>
        </w:tc>
        <w:tc>
          <w:tcPr>
            <w:tcW w:w="2670" w:type="dxa"/>
            <w:tcBorders>
              <w:top w:val="single" w:sz="4" w:space="0" w:color="auto"/>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4"/>
              </w:rPr>
            </w:pPr>
            <w:r w:rsidRPr="00DA5386">
              <w:rPr>
                <w:rFonts w:ascii="宋体" w:hAnsi="宋体" w:cs="宋体" w:hint="eastAsia"/>
                <w:kern w:val="0"/>
                <w:sz w:val="24"/>
              </w:rPr>
              <w:t>课程名称</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4"/>
              </w:rPr>
            </w:pPr>
            <w:r w:rsidRPr="00DA5386">
              <w:rPr>
                <w:rFonts w:ascii="宋体" w:hAnsi="宋体" w:cs="宋体" w:hint="eastAsia"/>
                <w:kern w:val="0"/>
                <w:sz w:val="24"/>
              </w:rPr>
              <w:t>课程类型</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4"/>
              </w:rPr>
            </w:pPr>
            <w:r w:rsidRPr="00DA5386">
              <w:rPr>
                <w:rFonts w:ascii="宋体" w:hAnsi="宋体" w:cs="宋体" w:hint="eastAsia"/>
                <w:kern w:val="0"/>
                <w:sz w:val="24"/>
              </w:rPr>
              <w:t>总学时</w:t>
            </w:r>
          </w:p>
        </w:tc>
        <w:tc>
          <w:tcPr>
            <w:tcW w:w="789"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4"/>
              </w:rPr>
            </w:pPr>
            <w:r w:rsidRPr="00DA5386">
              <w:rPr>
                <w:rFonts w:ascii="宋体" w:hAnsi="宋体" w:cs="宋体" w:hint="eastAsia"/>
                <w:kern w:val="0"/>
                <w:sz w:val="24"/>
              </w:rPr>
              <w:t>理论学时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4"/>
              </w:rPr>
            </w:pPr>
            <w:r w:rsidRPr="00DA5386">
              <w:rPr>
                <w:rFonts w:ascii="宋体" w:hAnsi="宋体" w:cs="宋体" w:hint="eastAsia"/>
                <w:kern w:val="0"/>
                <w:sz w:val="24"/>
              </w:rPr>
              <w:t>实验学时</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4"/>
              </w:rPr>
            </w:pPr>
            <w:r w:rsidRPr="00DA5386">
              <w:rPr>
                <w:rFonts w:ascii="宋体" w:hAnsi="宋体" w:cs="宋体" w:hint="eastAsia"/>
                <w:kern w:val="0"/>
                <w:sz w:val="24"/>
              </w:rPr>
              <w:t>上机学时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4"/>
              </w:rPr>
            </w:pPr>
            <w:r w:rsidRPr="00DA5386">
              <w:rPr>
                <w:rFonts w:ascii="宋体" w:hAnsi="宋体" w:cs="宋体" w:hint="eastAsia"/>
                <w:kern w:val="0"/>
                <w:sz w:val="24"/>
              </w:rPr>
              <w:t>设岗班数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4"/>
              </w:rPr>
            </w:pPr>
            <w:r w:rsidRPr="00DA5386">
              <w:rPr>
                <w:rFonts w:ascii="宋体" w:hAnsi="宋体" w:cs="宋体" w:hint="eastAsia"/>
                <w:kern w:val="0"/>
                <w:sz w:val="24"/>
              </w:rPr>
              <w:t>需设助教人数</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1</w:t>
            </w:r>
          </w:p>
        </w:tc>
        <w:tc>
          <w:tcPr>
            <w:tcW w:w="267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工程制图II</w:t>
            </w:r>
          </w:p>
        </w:tc>
        <w:tc>
          <w:tcPr>
            <w:tcW w:w="752"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1</w:t>
            </w:r>
          </w:p>
        </w:tc>
        <w:tc>
          <w:tcPr>
            <w:tcW w:w="1054"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48</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44</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16</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2</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2</w:t>
            </w:r>
          </w:p>
        </w:tc>
        <w:tc>
          <w:tcPr>
            <w:tcW w:w="267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机械制图1</w:t>
            </w:r>
          </w:p>
        </w:tc>
        <w:tc>
          <w:tcPr>
            <w:tcW w:w="752"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1</w:t>
            </w:r>
          </w:p>
        </w:tc>
        <w:tc>
          <w:tcPr>
            <w:tcW w:w="1054"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32</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32</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16</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4</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4</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3</w:t>
            </w:r>
          </w:p>
        </w:tc>
        <w:tc>
          <w:tcPr>
            <w:tcW w:w="267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工程制图III</w:t>
            </w:r>
          </w:p>
        </w:tc>
        <w:tc>
          <w:tcPr>
            <w:tcW w:w="752"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1</w:t>
            </w:r>
          </w:p>
        </w:tc>
        <w:tc>
          <w:tcPr>
            <w:tcW w:w="1054"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32</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30</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6</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6</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6</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4</w:t>
            </w:r>
          </w:p>
        </w:tc>
        <w:tc>
          <w:tcPr>
            <w:tcW w:w="267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工程制图I1</w:t>
            </w:r>
          </w:p>
        </w:tc>
        <w:tc>
          <w:tcPr>
            <w:tcW w:w="752"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1</w:t>
            </w:r>
          </w:p>
        </w:tc>
        <w:tc>
          <w:tcPr>
            <w:tcW w:w="1054"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48</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44</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4</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24</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3</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3</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5</w:t>
            </w:r>
          </w:p>
        </w:tc>
        <w:tc>
          <w:tcPr>
            <w:tcW w:w="267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机械设计基础</w:t>
            </w:r>
          </w:p>
        </w:tc>
        <w:tc>
          <w:tcPr>
            <w:tcW w:w="752"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1</w:t>
            </w:r>
          </w:p>
        </w:tc>
        <w:tc>
          <w:tcPr>
            <w:tcW w:w="1054"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72</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56</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4</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4</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6</w:t>
            </w:r>
          </w:p>
        </w:tc>
        <w:tc>
          <w:tcPr>
            <w:tcW w:w="267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材料成形技术基础</w:t>
            </w:r>
          </w:p>
        </w:tc>
        <w:tc>
          <w:tcPr>
            <w:tcW w:w="752"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3</w:t>
            </w:r>
          </w:p>
        </w:tc>
        <w:tc>
          <w:tcPr>
            <w:tcW w:w="1054"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48</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48</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1</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7</w:t>
            </w:r>
          </w:p>
        </w:tc>
        <w:tc>
          <w:tcPr>
            <w:tcW w:w="267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测试技术</w:t>
            </w:r>
          </w:p>
        </w:tc>
        <w:tc>
          <w:tcPr>
            <w:tcW w:w="752"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3</w:t>
            </w:r>
          </w:p>
        </w:tc>
        <w:tc>
          <w:tcPr>
            <w:tcW w:w="1054"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56</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40</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3</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3</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8</w:t>
            </w:r>
          </w:p>
        </w:tc>
        <w:tc>
          <w:tcPr>
            <w:tcW w:w="267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机械控制工程理论基础</w:t>
            </w:r>
          </w:p>
        </w:tc>
        <w:tc>
          <w:tcPr>
            <w:tcW w:w="752"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3</w:t>
            </w:r>
          </w:p>
        </w:tc>
        <w:tc>
          <w:tcPr>
            <w:tcW w:w="1054"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56</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40</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36</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4</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4</w:t>
            </w:r>
          </w:p>
        </w:tc>
      </w:tr>
      <w:tr w:rsidR="00DA5386" w:rsidRPr="00DA5386" w:rsidTr="00170DF4">
        <w:trPr>
          <w:trHeight w:val="41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170DF4">
            <w:pPr>
              <w:widowControl/>
              <w:rPr>
                <w:rFonts w:ascii="宋体" w:hAnsi="宋体" w:cs="宋体"/>
                <w:kern w:val="0"/>
                <w:sz w:val="24"/>
              </w:rPr>
            </w:pPr>
          </w:p>
        </w:tc>
        <w:tc>
          <w:tcPr>
            <w:tcW w:w="267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合  计</w:t>
            </w:r>
          </w:p>
        </w:tc>
        <w:tc>
          <w:tcPr>
            <w:tcW w:w="752"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170DF4">
            <w:pPr>
              <w:widowControl/>
              <w:rPr>
                <w:rFonts w:ascii="宋体" w:hAnsi="宋体" w:cs="宋体"/>
                <w:b/>
                <w:bCs/>
                <w:kern w:val="0"/>
                <w:sz w:val="28"/>
                <w:szCs w:val="28"/>
              </w:rPr>
            </w:pPr>
          </w:p>
        </w:tc>
        <w:tc>
          <w:tcPr>
            <w:tcW w:w="1054"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b/>
                <w:bCs/>
                <w:kern w:val="0"/>
                <w:sz w:val="28"/>
                <w:szCs w:val="28"/>
              </w:rPr>
            </w:pPr>
            <w:r w:rsidRPr="00DA5386">
              <w:rPr>
                <w:rFonts w:ascii="宋体" w:hAnsi="宋体" w:cs="宋体" w:hint="eastAsia"/>
                <w:b/>
                <w:bCs/>
                <w:kern w:val="0"/>
                <w:sz w:val="28"/>
                <w:szCs w:val="28"/>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b/>
                <w:bCs/>
                <w:kern w:val="0"/>
                <w:sz w:val="28"/>
                <w:szCs w:val="28"/>
              </w:rPr>
            </w:pPr>
            <w:r w:rsidRPr="00DA5386">
              <w:rPr>
                <w:rFonts w:ascii="宋体" w:hAnsi="宋体" w:cs="宋体" w:hint="eastAsia"/>
                <w:b/>
                <w:bCs/>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b/>
                <w:bCs/>
                <w:kern w:val="0"/>
                <w:sz w:val="28"/>
                <w:szCs w:val="28"/>
              </w:rPr>
            </w:pPr>
            <w:r w:rsidRPr="00DA5386">
              <w:rPr>
                <w:rFonts w:ascii="宋体" w:hAnsi="宋体" w:cs="宋体" w:hint="eastAsia"/>
                <w:b/>
                <w:bCs/>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b/>
                <w:bCs/>
                <w:kern w:val="0"/>
                <w:sz w:val="28"/>
                <w:szCs w:val="28"/>
              </w:rPr>
            </w:pPr>
            <w:r w:rsidRPr="00DA5386">
              <w:rPr>
                <w:rFonts w:ascii="宋体" w:hAnsi="宋体" w:cs="宋体" w:hint="eastAsia"/>
                <w:b/>
                <w:bCs/>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b/>
                <w:bCs/>
                <w:kern w:val="0"/>
                <w:sz w:val="28"/>
                <w:szCs w:val="28"/>
              </w:rPr>
            </w:pPr>
            <w:r w:rsidRPr="00DA5386">
              <w:rPr>
                <w:rFonts w:ascii="宋体" w:hAnsi="宋体" w:cs="宋体" w:hint="eastAsia"/>
                <w:b/>
                <w:bCs/>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0"/>
                <w:szCs w:val="20"/>
              </w:rPr>
            </w:pPr>
            <w:r w:rsidRPr="00DA5386">
              <w:rPr>
                <w:rFonts w:ascii="宋体" w:hAnsi="宋体" w:cs="宋体" w:hint="eastAsia"/>
                <w:kern w:val="0"/>
                <w:sz w:val="20"/>
                <w:szCs w:val="20"/>
              </w:rPr>
              <w:t>27</w:t>
            </w:r>
          </w:p>
        </w:tc>
      </w:tr>
      <w:tr w:rsidR="00DA5386" w:rsidRPr="00DA5386" w:rsidTr="00170DF4">
        <w:trPr>
          <w:trHeight w:val="300"/>
        </w:trPr>
        <w:tc>
          <w:tcPr>
            <w:tcW w:w="562"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2670"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752" w:type="dxa"/>
            <w:tcBorders>
              <w:top w:val="nil"/>
              <w:left w:val="nil"/>
              <w:bottom w:val="nil"/>
              <w:right w:val="nil"/>
            </w:tcBorders>
            <w:shd w:val="clear" w:color="auto" w:fill="auto"/>
            <w:noWrap/>
            <w:vAlign w:val="bottom"/>
            <w:hideMark/>
          </w:tcPr>
          <w:p w:rsidR="00DA5386" w:rsidRDefault="00DA5386" w:rsidP="00DA5386">
            <w:pPr>
              <w:widowControl/>
              <w:jc w:val="left"/>
              <w:rPr>
                <w:rFonts w:ascii="宋体" w:hAnsi="宋体" w:cs="宋体"/>
                <w:kern w:val="0"/>
                <w:sz w:val="24"/>
              </w:rPr>
            </w:pPr>
          </w:p>
          <w:p w:rsidR="00170DF4" w:rsidRPr="00DA5386" w:rsidRDefault="00170DF4" w:rsidP="00DA5386">
            <w:pPr>
              <w:widowControl/>
              <w:jc w:val="left"/>
              <w:rPr>
                <w:rFonts w:ascii="宋体" w:hAnsi="宋体" w:cs="宋体"/>
                <w:kern w:val="0"/>
                <w:sz w:val="24"/>
              </w:rPr>
            </w:pPr>
          </w:p>
        </w:tc>
        <w:tc>
          <w:tcPr>
            <w:tcW w:w="1054"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78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70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850"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70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1276"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r>
      <w:tr w:rsidR="00DA5386" w:rsidRPr="00DA5386" w:rsidTr="00170DF4">
        <w:trPr>
          <w:trHeight w:val="440"/>
        </w:trPr>
        <w:tc>
          <w:tcPr>
            <w:tcW w:w="562" w:type="dxa"/>
            <w:tcBorders>
              <w:top w:val="nil"/>
              <w:left w:val="nil"/>
              <w:bottom w:val="nil"/>
              <w:right w:val="nil"/>
            </w:tcBorders>
            <w:shd w:val="clear" w:color="auto" w:fill="auto"/>
            <w:noWrap/>
            <w:vAlign w:val="center"/>
            <w:hideMark/>
          </w:tcPr>
          <w:p w:rsidR="00DA5386" w:rsidRPr="00DA5386" w:rsidRDefault="00DA5386" w:rsidP="00DA5386">
            <w:pPr>
              <w:widowControl/>
              <w:jc w:val="center"/>
              <w:rPr>
                <w:rFonts w:ascii="宋体" w:hAnsi="宋体" w:cs="宋体"/>
                <w:b/>
                <w:bCs/>
                <w:kern w:val="0"/>
                <w:sz w:val="22"/>
                <w:szCs w:val="22"/>
              </w:rPr>
            </w:pPr>
          </w:p>
        </w:tc>
        <w:tc>
          <w:tcPr>
            <w:tcW w:w="2670" w:type="dxa"/>
            <w:tcBorders>
              <w:top w:val="nil"/>
              <w:left w:val="nil"/>
              <w:bottom w:val="nil"/>
              <w:right w:val="nil"/>
            </w:tcBorders>
            <w:shd w:val="clear" w:color="auto" w:fill="auto"/>
            <w:vAlign w:val="center"/>
            <w:hideMark/>
          </w:tcPr>
          <w:p w:rsidR="00DA5386" w:rsidRPr="00DA5386" w:rsidRDefault="00DA5386" w:rsidP="00DA5386">
            <w:pPr>
              <w:widowControl/>
              <w:jc w:val="left"/>
              <w:rPr>
                <w:rFonts w:ascii="宋体" w:hAnsi="宋体" w:cs="宋体"/>
                <w:b/>
                <w:bCs/>
                <w:kern w:val="0"/>
                <w:sz w:val="22"/>
                <w:szCs w:val="22"/>
              </w:rPr>
            </w:pPr>
            <w:r w:rsidRPr="00DA5386">
              <w:rPr>
                <w:rFonts w:ascii="宋体" w:hAnsi="宋体" w:cs="宋体" w:hint="eastAsia"/>
                <w:b/>
                <w:bCs/>
                <w:kern w:val="0"/>
                <w:sz w:val="22"/>
                <w:szCs w:val="22"/>
              </w:rPr>
              <w:t>学院：数学与统计学院</w:t>
            </w:r>
          </w:p>
        </w:tc>
        <w:tc>
          <w:tcPr>
            <w:tcW w:w="752" w:type="dxa"/>
            <w:tcBorders>
              <w:top w:val="nil"/>
              <w:left w:val="nil"/>
              <w:bottom w:val="nil"/>
              <w:right w:val="nil"/>
            </w:tcBorders>
            <w:shd w:val="clear" w:color="auto" w:fill="auto"/>
            <w:noWrap/>
            <w:vAlign w:val="center"/>
            <w:hideMark/>
          </w:tcPr>
          <w:p w:rsidR="00DA5386" w:rsidRPr="00DA5386" w:rsidRDefault="00DA5386" w:rsidP="00DA5386">
            <w:pPr>
              <w:widowControl/>
              <w:jc w:val="center"/>
              <w:rPr>
                <w:rFonts w:ascii="宋体" w:hAnsi="宋体" w:cs="宋体"/>
                <w:b/>
                <w:bCs/>
                <w:kern w:val="0"/>
                <w:sz w:val="22"/>
                <w:szCs w:val="22"/>
              </w:rPr>
            </w:pPr>
          </w:p>
        </w:tc>
        <w:tc>
          <w:tcPr>
            <w:tcW w:w="1054"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b/>
                <w:bCs/>
                <w:kern w:val="0"/>
                <w:sz w:val="32"/>
                <w:szCs w:val="32"/>
              </w:rPr>
            </w:pPr>
          </w:p>
        </w:tc>
        <w:tc>
          <w:tcPr>
            <w:tcW w:w="789"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b/>
                <w:bCs/>
                <w:kern w:val="0"/>
                <w:sz w:val="32"/>
                <w:szCs w:val="32"/>
              </w:rPr>
            </w:pPr>
          </w:p>
        </w:tc>
        <w:tc>
          <w:tcPr>
            <w:tcW w:w="709"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b/>
                <w:bCs/>
                <w:kern w:val="0"/>
                <w:sz w:val="32"/>
                <w:szCs w:val="32"/>
              </w:rPr>
            </w:pPr>
          </w:p>
        </w:tc>
        <w:tc>
          <w:tcPr>
            <w:tcW w:w="850"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b/>
                <w:bCs/>
                <w:kern w:val="0"/>
                <w:sz w:val="32"/>
                <w:szCs w:val="32"/>
              </w:rPr>
            </w:pPr>
          </w:p>
        </w:tc>
        <w:tc>
          <w:tcPr>
            <w:tcW w:w="709"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b/>
                <w:bCs/>
                <w:kern w:val="0"/>
                <w:sz w:val="32"/>
                <w:szCs w:val="32"/>
              </w:rPr>
            </w:pPr>
          </w:p>
        </w:tc>
        <w:tc>
          <w:tcPr>
            <w:tcW w:w="1276"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华文中宋" w:eastAsia="华文中宋" w:hAnsi="华文中宋" w:cs="宋体"/>
                <w:b/>
                <w:bCs/>
                <w:kern w:val="0"/>
                <w:sz w:val="32"/>
                <w:szCs w:val="32"/>
              </w:rPr>
            </w:pPr>
          </w:p>
        </w:tc>
      </w:tr>
      <w:tr w:rsidR="00DA5386" w:rsidRPr="00DA5386" w:rsidTr="00170DF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序号</w:t>
            </w:r>
          </w:p>
        </w:tc>
        <w:tc>
          <w:tcPr>
            <w:tcW w:w="2670" w:type="dxa"/>
            <w:tcBorders>
              <w:top w:val="single" w:sz="4" w:space="0" w:color="auto"/>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课程名称</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课程类型</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总学时</w:t>
            </w:r>
          </w:p>
        </w:tc>
        <w:tc>
          <w:tcPr>
            <w:tcW w:w="789"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理论学时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实验学时</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上机学时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设岗班数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需设助教人数</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2670" w:type="dxa"/>
            <w:tcBorders>
              <w:top w:val="nil"/>
              <w:left w:val="nil"/>
              <w:bottom w:val="single" w:sz="4" w:space="0" w:color="000000"/>
              <w:right w:val="nil"/>
            </w:tcBorders>
            <w:shd w:val="clear" w:color="000000" w:fill="FFFFFF"/>
            <w:vAlign w:val="center"/>
            <w:hideMark/>
          </w:tcPr>
          <w:p w:rsidR="00DA5386" w:rsidRPr="00DA5386" w:rsidRDefault="00DA5386" w:rsidP="00DA5386">
            <w:pPr>
              <w:widowControl/>
              <w:jc w:val="center"/>
              <w:rPr>
                <w:rFonts w:ascii="宋体" w:hAnsi="宋体" w:cs="宋体"/>
                <w:color w:val="000000"/>
                <w:kern w:val="0"/>
                <w:sz w:val="22"/>
                <w:szCs w:val="22"/>
              </w:rPr>
            </w:pPr>
            <w:r w:rsidRPr="00DA5386">
              <w:rPr>
                <w:rFonts w:ascii="宋体" w:hAnsi="宋体" w:cs="宋体" w:hint="eastAsia"/>
                <w:color w:val="000000"/>
                <w:kern w:val="0"/>
                <w:sz w:val="22"/>
                <w:szCs w:val="22"/>
              </w:rPr>
              <w:t>高等数学I1</w:t>
            </w:r>
          </w:p>
        </w:tc>
        <w:tc>
          <w:tcPr>
            <w:tcW w:w="752" w:type="dxa"/>
            <w:tcBorders>
              <w:top w:val="nil"/>
              <w:left w:val="single" w:sz="4" w:space="0" w:color="auto"/>
              <w:bottom w:val="single" w:sz="4" w:space="0" w:color="auto"/>
              <w:right w:val="single" w:sz="4" w:space="0" w:color="auto"/>
            </w:tcBorders>
            <w:shd w:val="clear" w:color="000000" w:fill="FFFFFF"/>
            <w:vAlign w:val="center"/>
            <w:hideMark/>
          </w:tcPr>
          <w:p w:rsidR="00DA5386" w:rsidRPr="00DA5386" w:rsidRDefault="00DA5386" w:rsidP="00DA5386">
            <w:pPr>
              <w:widowControl/>
              <w:jc w:val="center"/>
              <w:rPr>
                <w:rFonts w:ascii="宋体" w:hAnsi="宋体" w:cs="宋体"/>
                <w:color w:val="000000"/>
                <w:kern w:val="0"/>
                <w:sz w:val="22"/>
                <w:szCs w:val="22"/>
              </w:rPr>
            </w:pPr>
            <w:r w:rsidRPr="00DA5386">
              <w:rPr>
                <w:rFonts w:ascii="宋体" w:hAnsi="宋体" w:cs="宋体" w:hint="eastAsia"/>
                <w:color w:val="000000"/>
                <w:kern w:val="0"/>
                <w:sz w:val="22"/>
                <w:szCs w:val="22"/>
              </w:rPr>
              <w:t>1</w:t>
            </w:r>
          </w:p>
        </w:tc>
        <w:tc>
          <w:tcPr>
            <w:tcW w:w="1054" w:type="dxa"/>
            <w:tcBorders>
              <w:top w:val="nil"/>
              <w:left w:val="nil"/>
              <w:bottom w:val="single" w:sz="4" w:space="0" w:color="auto"/>
              <w:right w:val="single" w:sz="4" w:space="0" w:color="auto"/>
            </w:tcBorders>
            <w:shd w:val="clear" w:color="000000" w:fill="FFFFFF"/>
            <w:vAlign w:val="center"/>
            <w:hideMark/>
          </w:tcPr>
          <w:p w:rsidR="00DA5386" w:rsidRPr="00DA5386" w:rsidRDefault="00DA5386" w:rsidP="00DA5386">
            <w:pPr>
              <w:widowControl/>
              <w:jc w:val="center"/>
              <w:rPr>
                <w:rFonts w:ascii="宋体" w:hAnsi="宋体" w:cs="宋体"/>
                <w:color w:val="000000"/>
                <w:kern w:val="0"/>
                <w:sz w:val="22"/>
                <w:szCs w:val="22"/>
              </w:rPr>
            </w:pPr>
            <w:r w:rsidRPr="00DA5386">
              <w:rPr>
                <w:rFonts w:ascii="宋体" w:hAnsi="宋体" w:cs="宋体" w:hint="eastAsia"/>
                <w:color w:val="000000"/>
                <w:kern w:val="0"/>
                <w:sz w:val="22"/>
                <w:szCs w:val="22"/>
              </w:rPr>
              <w:t>110</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98</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12</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30</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18</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2670" w:type="dxa"/>
            <w:tcBorders>
              <w:top w:val="nil"/>
              <w:left w:val="nil"/>
              <w:bottom w:val="single" w:sz="4" w:space="0" w:color="000000"/>
              <w:right w:val="nil"/>
            </w:tcBorders>
            <w:shd w:val="clear" w:color="000000" w:fill="FFFFFF"/>
            <w:vAlign w:val="center"/>
            <w:hideMark/>
          </w:tcPr>
          <w:p w:rsidR="00DA5386" w:rsidRPr="00DA5386" w:rsidRDefault="00DA5386" w:rsidP="00DA5386">
            <w:pPr>
              <w:widowControl/>
              <w:jc w:val="center"/>
              <w:rPr>
                <w:rFonts w:ascii="宋体" w:hAnsi="宋体" w:cs="宋体"/>
                <w:color w:val="000000"/>
                <w:kern w:val="0"/>
                <w:sz w:val="22"/>
                <w:szCs w:val="22"/>
              </w:rPr>
            </w:pPr>
            <w:r w:rsidRPr="00DA5386">
              <w:rPr>
                <w:rFonts w:ascii="宋体" w:hAnsi="宋体" w:cs="宋体" w:hint="eastAsia"/>
                <w:color w:val="000000"/>
                <w:kern w:val="0"/>
                <w:sz w:val="22"/>
                <w:szCs w:val="22"/>
              </w:rPr>
              <w:t>高等数学II1</w:t>
            </w:r>
          </w:p>
        </w:tc>
        <w:tc>
          <w:tcPr>
            <w:tcW w:w="752" w:type="dxa"/>
            <w:tcBorders>
              <w:top w:val="nil"/>
              <w:left w:val="single" w:sz="4" w:space="0" w:color="auto"/>
              <w:bottom w:val="single" w:sz="4" w:space="0" w:color="auto"/>
              <w:right w:val="single" w:sz="4" w:space="0" w:color="auto"/>
            </w:tcBorders>
            <w:shd w:val="clear" w:color="000000" w:fill="FFFFFF"/>
            <w:vAlign w:val="center"/>
            <w:hideMark/>
          </w:tcPr>
          <w:p w:rsidR="00DA5386" w:rsidRPr="00DA5386" w:rsidRDefault="00DA5386" w:rsidP="00DA5386">
            <w:pPr>
              <w:widowControl/>
              <w:jc w:val="center"/>
              <w:rPr>
                <w:rFonts w:ascii="宋体" w:hAnsi="宋体" w:cs="宋体"/>
                <w:color w:val="000000"/>
                <w:kern w:val="0"/>
                <w:sz w:val="22"/>
                <w:szCs w:val="22"/>
              </w:rPr>
            </w:pPr>
            <w:r w:rsidRPr="00DA5386">
              <w:rPr>
                <w:rFonts w:ascii="宋体" w:hAnsi="宋体" w:cs="宋体" w:hint="eastAsia"/>
                <w:color w:val="000000"/>
                <w:kern w:val="0"/>
                <w:sz w:val="22"/>
                <w:szCs w:val="22"/>
              </w:rPr>
              <w:t>1</w:t>
            </w:r>
          </w:p>
        </w:tc>
        <w:tc>
          <w:tcPr>
            <w:tcW w:w="1054" w:type="dxa"/>
            <w:tcBorders>
              <w:top w:val="nil"/>
              <w:left w:val="nil"/>
              <w:bottom w:val="single" w:sz="4" w:space="0" w:color="auto"/>
              <w:right w:val="single" w:sz="4" w:space="0" w:color="auto"/>
            </w:tcBorders>
            <w:shd w:val="clear" w:color="000000" w:fill="FFFFFF"/>
            <w:vAlign w:val="center"/>
            <w:hideMark/>
          </w:tcPr>
          <w:p w:rsidR="00DA5386" w:rsidRPr="00DA5386" w:rsidRDefault="00DA5386" w:rsidP="00DA5386">
            <w:pPr>
              <w:widowControl/>
              <w:jc w:val="center"/>
              <w:rPr>
                <w:rFonts w:ascii="宋体" w:hAnsi="宋体" w:cs="宋体"/>
                <w:color w:val="000000"/>
                <w:kern w:val="0"/>
                <w:sz w:val="22"/>
                <w:szCs w:val="22"/>
              </w:rPr>
            </w:pPr>
            <w:r w:rsidRPr="00DA5386">
              <w:rPr>
                <w:rFonts w:ascii="宋体" w:hAnsi="宋体" w:cs="宋体" w:hint="eastAsia"/>
                <w:color w:val="000000"/>
                <w:kern w:val="0"/>
                <w:sz w:val="22"/>
                <w:szCs w:val="22"/>
              </w:rPr>
              <w:t>100</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92</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8</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57</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32</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2670" w:type="dxa"/>
            <w:tcBorders>
              <w:top w:val="nil"/>
              <w:left w:val="nil"/>
              <w:bottom w:val="single" w:sz="4" w:space="0" w:color="000000"/>
              <w:right w:val="nil"/>
            </w:tcBorders>
            <w:shd w:val="clear" w:color="000000" w:fill="FFFFFF"/>
            <w:vAlign w:val="center"/>
            <w:hideMark/>
          </w:tcPr>
          <w:p w:rsidR="00DA5386" w:rsidRPr="00DA5386" w:rsidRDefault="00DA5386" w:rsidP="00DA5386">
            <w:pPr>
              <w:widowControl/>
              <w:jc w:val="center"/>
              <w:rPr>
                <w:rFonts w:ascii="宋体" w:hAnsi="宋体" w:cs="宋体"/>
                <w:color w:val="000000"/>
                <w:kern w:val="0"/>
                <w:sz w:val="22"/>
                <w:szCs w:val="22"/>
              </w:rPr>
            </w:pPr>
            <w:r w:rsidRPr="00DA5386">
              <w:rPr>
                <w:rFonts w:ascii="宋体" w:hAnsi="宋体" w:cs="宋体" w:hint="eastAsia"/>
                <w:color w:val="000000"/>
                <w:kern w:val="0"/>
                <w:sz w:val="22"/>
                <w:szCs w:val="22"/>
              </w:rPr>
              <w:t>高等数学1</w:t>
            </w:r>
          </w:p>
        </w:tc>
        <w:tc>
          <w:tcPr>
            <w:tcW w:w="752" w:type="dxa"/>
            <w:tcBorders>
              <w:top w:val="nil"/>
              <w:left w:val="single" w:sz="4" w:space="0" w:color="auto"/>
              <w:bottom w:val="single" w:sz="4" w:space="0" w:color="auto"/>
              <w:right w:val="single" w:sz="4" w:space="0" w:color="auto"/>
            </w:tcBorders>
            <w:shd w:val="clear" w:color="000000" w:fill="FFFFFF"/>
            <w:vAlign w:val="center"/>
            <w:hideMark/>
          </w:tcPr>
          <w:p w:rsidR="00DA5386" w:rsidRPr="00DA5386" w:rsidRDefault="00DA5386" w:rsidP="00DA5386">
            <w:pPr>
              <w:widowControl/>
              <w:jc w:val="center"/>
              <w:rPr>
                <w:rFonts w:ascii="宋体" w:hAnsi="宋体" w:cs="宋体"/>
                <w:color w:val="000000"/>
                <w:kern w:val="0"/>
                <w:sz w:val="22"/>
                <w:szCs w:val="22"/>
              </w:rPr>
            </w:pPr>
            <w:r w:rsidRPr="00DA5386">
              <w:rPr>
                <w:rFonts w:ascii="宋体" w:hAnsi="宋体" w:cs="宋体" w:hint="eastAsia"/>
                <w:color w:val="000000"/>
                <w:kern w:val="0"/>
                <w:sz w:val="22"/>
                <w:szCs w:val="22"/>
              </w:rPr>
              <w:t>1</w:t>
            </w:r>
          </w:p>
        </w:tc>
        <w:tc>
          <w:tcPr>
            <w:tcW w:w="1054" w:type="dxa"/>
            <w:tcBorders>
              <w:top w:val="nil"/>
              <w:left w:val="nil"/>
              <w:bottom w:val="single" w:sz="4" w:space="0" w:color="auto"/>
              <w:right w:val="single" w:sz="4" w:space="0" w:color="auto"/>
            </w:tcBorders>
            <w:shd w:val="clear" w:color="000000" w:fill="FFFFFF"/>
            <w:vAlign w:val="center"/>
            <w:hideMark/>
          </w:tcPr>
          <w:p w:rsidR="00DA5386" w:rsidRPr="00DA5386" w:rsidRDefault="00DA5386" w:rsidP="00DA5386">
            <w:pPr>
              <w:widowControl/>
              <w:jc w:val="center"/>
              <w:rPr>
                <w:rFonts w:ascii="宋体" w:hAnsi="宋体" w:cs="宋体"/>
                <w:color w:val="000000"/>
                <w:kern w:val="0"/>
                <w:sz w:val="22"/>
                <w:szCs w:val="22"/>
              </w:rPr>
            </w:pPr>
            <w:r w:rsidRPr="00DA5386">
              <w:rPr>
                <w:rFonts w:ascii="宋体" w:hAnsi="宋体" w:cs="宋体" w:hint="eastAsia"/>
                <w:color w:val="000000"/>
                <w:kern w:val="0"/>
                <w:sz w:val="22"/>
                <w:szCs w:val="22"/>
              </w:rPr>
              <w:t>93</w:t>
            </w:r>
          </w:p>
        </w:tc>
        <w:tc>
          <w:tcPr>
            <w:tcW w:w="789" w:type="dxa"/>
            <w:tcBorders>
              <w:top w:val="nil"/>
              <w:left w:val="nil"/>
              <w:bottom w:val="single" w:sz="4" w:space="0" w:color="auto"/>
              <w:right w:val="single" w:sz="4" w:space="0" w:color="auto"/>
            </w:tcBorders>
            <w:shd w:val="clear" w:color="000000" w:fill="FFFFFF"/>
            <w:vAlign w:val="center"/>
            <w:hideMark/>
          </w:tcPr>
          <w:p w:rsidR="00DA5386" w:rsidRPr="00DA5386" w:rsidRDefault="00DA5386" w:rsidP="00DA5386">
            <w:pPr>
              <w:widowControl/>
              <w:jc w:val="center"/>
              <w:rPr>
                <w:rFonts w:ascii="宋体" w:hAnsi="宋体" w:cs="宋体"/>
                <w:color w:val="000000"/>
                <w:kern w:val="0"/>
                <w:sz w:val="22"/>
                <w:szCs w:val="22"/>
              </w:rPr>
            </w:pPr>
            <w:r w:rsidRPr="00DA5386">
              <w:rPr>
                <w:rFonts w:ascii="宋体" w:hAnsi="宋体" w:cs="宋体" w:hint="eastAsia"/>
                <w:color w:val="000000"/>
                <w:kern w:val="0"/>
                <w:sz w:val="22"/>
                <w:szCs w:val="22"/>
              </w:rPr>
              <w:t>93</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w:t>
            </w:r>
          </w:p>
        </w:tc>
        <w:tc>
          <w:tcPr>
            <w:tcW w:w="2670" w:type="dxa"/>
            <w:tcBorders>
              <w:top w:val="nil"/>
              <w:left w:val="nil"/>
              <w:bottom w:val="single" w:sz="4" w:space="0" w:color="000000"/>
              <w:right w:val="nil"/>
            </w:tcBorders>
            <w:shd w:val="clear" w:color="000000" w:fill="FFFFFF"/>
            <w:vAlign w:val="center"/>
            <w:hideMark/>
          </w:tcPr>
          <w:p w:rsidR="00DA5386" w:rsidRPr="00DA5386" w:rsidRDefault="00DA5386" w:rsidP="00DA5386">
            <w:pPr>
              <w:widowControl/>
              <w:jc w:val="center"/>
              <w:rPr>
                <w:rFonts w:ascii="宋体" w:hAnsi="宋体" w:cs="宋体"/>
                <w:color w:val="000000"/>
                <w:kern w:val="0"/>
                <w:sz w:val="22"/>
                <w:szCs w:val="22"/>
              </w:rPr>
            </w:pPr>
            <w:r w:rsidRPr="00DA5386">
              <w:rPr>
                <w:rFonts w:ascii="宋体" w:hAnsi="宋体" w:cs="宋体" w:hint="eastAsia"/>
                <w:color w:val="000000"/>
                <w:kern w:val="0"/>
                <w:sz w:val="22"/>
                <w:szCs w:val="22"/>
              </w:rPr>
              <w:t>工科数学分析1</w:t>
            </w:r>
          </w:p>
        </w:tc>
        <w:tc>
          <w:tcPr>
            <w:tcW w:w="752" w:type="dxa"/>
            <w:tcBorders>
              <w:top w:val="nil"/>
              <w:left w:val="single" w:sz="4" w:space="0" w:color="auto"/>
              <w:bottom w:val="single" w:sz="4" w:space="0" w:color="auto"/>
              <w:right w:val="single" w:sz="4" w:space="0" w:color="auto"/>
            </w:tcBorders>
            <w:shd w:val="clear" w:color="000000" w:fill="FFFFFF"/>
            <w:vAlign w:val="center"/>
            <w:hideMark/>
          </w:tcPr>
          <w:p w:rsidR="00DA5386" w:rsidRPr="00DA5386" w:rsidRDefault="00DA5386" w:rsidP="00DA5386">
            <w:pPr>
              <w:widowControl/>
              <w:jc w:val="center"/>
              <w:rPr>
                <w:rFonts w:ascii="宋体" w:hAnsi="宋体" w:cs="宋体"/>
                <w:color w:val="000000"/>
                <w:kern w:val="0"/>
                <w:sz w:val="22"/>
                <w:szCs w:val="22"/>
              </w:rPr>
            </w:pPr>
            <w:r w:rsidRPr="00DA5386">
              <w:rPr>
                <w:rFonts w:ascii="宋体" w:hAnsi="宋体" w:cs="宋体" w:hint="eastAsia"/>
                <w:color w:val="000000"/>
                <w:kern w:val="0"/>
                <w:sz w:val="22"/>
                <w:szCs w:val="22"/>
              </w:rPr>
              <w:t>1</w:t>
            </w:r>
          </w:p>
        </w:tc>
        <w:tc>
          <w:tcPr>
            <w:tcW w:w="1054" w:type="dxa"/>
            <w:tcBorders>
              <w:top w:val="nil"/>
              <w:left w:val="nil"/>
              <w:bottom w:val="single" w:sz="4" w:space="0" w:color="auto"/>
              <w:right w:val="single" w:sz="4" w:space="0" w:color="auto"/>
            </w:tcBorders>
            <w:shd w:val="clear" w:color="000000" w:fill="FFFFFF"/>
            <w:vAlign w:val="center"/>
            <w:hideMark/>
          </w:tcPr>
          <w:p w:rsidR="00DA5386" w:rsidRPr="00DA5386" w:rsidRDefault="00DA5386" w:rsidP="00DA5386">
            <w:pPr>
              <w:widowControl/>
              <w:jc w:val="center"/>
              <w:rPr>
                <w:rFonts w:ascii="宋体" w:hAnsi="宋体" w:cs="宋体"/>
                <w:color w:val="000000"/>
                <w:kern w:val="0"/>
                <w:sz w:val="22"/>
                <w:szCs w:val="22"/>
              </w:rPr>
            </w:pPr>
            <w:r w:rsidRPr="00DA5386">
              <w:rPr>
                <w:rFonts w:ascii="宋体" w:hAnsi="宋体" w:cs="宋体" w:hint="eastAsia"/>
                <w:color w:val="000000"/>
                <w:kern w:val="0"/>
                <w:sz w:val="22"/>
                <w:szCs w:val="22"/>
              </w:rPr>
              <w:t>64</w:t>
            </w:r>
          </w:p>
        </w:tc>
        <w:tc>
          <w:tcPr>
            <w:tcW w:w="789" w:type="dxa"/>
            <w:tcBorders>
              <w:top w:val="nil"/>
              <w:left w:val="nil"/>
              <w:bottom w:val="single" w:sz="4" w:space="0" w:color="auto"/>
              <w:right w:val="single" w:sz="4" w:space="0" w:color="auto"/>
            </w:tcBorders>
            <w:shd w:val="clear" w:color="000000" w:fill="FFFFFF"/>
            <w:vAlign w:val="center"/>
            <w:hideMark/>
          </w:tcPr>
          <w:p w:rsidR="00DA5386" w:rsidRPr="00DA5386" w:rsidRDefault="00DA5386" w:rsidP="00DA5386">
            <w:pPr>
              <w:widowControl/>
              <w:jc w:val="center"/>
              <w:rPr>
                <w:rFonts w:ascii="宋体" w:hAnsi="宋体" w:cs="宋体"/>
                <w:color w:val="000000"/>
                <w:kern w:val="0"/>
                <w:sz w:val="22"/>
                <w:szCs w:val="22"/>
              </w:rPr>
            </w:pPr>
            <w:r w:rsidRPr="00DA5386">
              <w:rPr>
                <w:rFonts w:ascii="宋体" w:hAnsi="宋体" w:cs="宋体" w:hint="eastAsia"/>
                <w:color w:val="000000"/>
                <w:kern w:val="0"/>
                <w:sz w:val="22"/>
                <w:szCs w:val="22"/>
              </w:rPr>
              <w:t>64</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w:t>
            </w:r>
          </w:p>
        </w:tc>
        <w:tc>
          <w:tcPr>
            <w:tcW w:w="2670" w:type="dxa"/>
            <w:tcBorders>
              <w:top w:val="nil"/>
              <w:left w:val="nil"/>
              <w:bottom w:val="single" w:sz="4" w:space="0" w:color="000000"/>
              <w:right w:val="nil"/>
            </w:tcBorders>
            <w:shd w:val="clear" w:color="000000" w:fill="FFFFFF"/>
            <w:vAlign w:val="center"/>
            <w:hideMark/>
          </w:tcPr>
          <w:p w:rsidR="00DA5386" w:rsidRPr="00DA5386" w:rsidRDefault="00DA5386" w:rsidP="00DA5386">
            <w:pPr>
              <w:widowControl/>
              <w:jc w:val="center"/>
              <w:rPr>
                <w:rFonts w:ascii="宋体" w:hAnsi="宋体" w:cs="宋体"/>
                <w:color w:val="000000"/>
                <w:kern w:val="0"/>
                <w:sz w:val="22"/>
                <w:szCs w:val="22"/>
              </w:rPr>
            </w:pPr>
            <w:r w:rsidRPr="00DA5386">
              <w:rPr>
                <w:rFonts w:ascii="宋体" w:hAnsi="宋体" w:cs="宋体" w:hint="eastAsia"/>
                <w:color w:val="000000"/>
                <w:kern w:val="0"/>
                <w:sz w:val="22"/>
                <w:szCs w:val="22"/>
              </w:rPr>
              <w:t>工科数学分析3</w:t>
            </w:r>
          </w:p>
        </w:tc>
        <w:tc>
          <w:tcPr>
            <w:tcW w:w="752" w:type="dxa"/>
            <w:tcBorders>
              <w:top w:val="nil"/>
              <w:left w:val="single" w:sz="4" w:space="0" w:color="auto"/>
              <w:bottom w:val="single" w:sz="4" w:space="0" w:color="auto"/>
              <w:right w:val="single" w:sz="4" w:space="0" w:color="auto"/>
            </w:tcBorders>
            <w:shd w:val="clear" w:color="000000" w:fill="FFFFFF"/>
            <w:vAlign w:val="center"/>
            <w:hideMark/>
          </w:tcPr>
          <w:p w:rsidR="00DA5386" w:rsidRPr="00DA5386" w:rsidRDefault="00DA5386" w:rsidP="00DA5386">
            <w:pPr>
              <w:widowControl/>
              <w:jc w:val="center"/>
              <w:rPr>
                <w:rFonts w:ascii="宋体" w:hAnsi="宋体" w:cs="宋体"/>
                <w:color w:val="000000"/>
                <w:kern w:val="0"/>
                <w:sz w:val="22"/>
                <w:szCs w:val="22"/>
              </w:rPr>
            </w:pPr>
            <w:r w:rsidRPr="00DA5386">
              <w:rPr>
                <w:rFonts w:ascii="宋体" w:hAnsi="宋体" w:cs="宋体" w:hint="eastAsia"/>
                <w:color w:val="000000"/>
                <w:kern w:val="0"/>
                <w:sz w:val="22"/>
                <w:szCs w:val="22"/>
              </w:rPr>
              <w:t>1</w:t>
            </w:r>
          </w:p>
        </w:tc>
        <w:tc>
          <w:tcPr>
            <w:tcW w:w="1054" w:type="dxa"/>
            <w:tcBorders>
              <w:top w:val="nil"/>
              <w:left w:val="nil"/>
              <w:bottom w:val="single" w:sz="4" w:space="0" w:color="auto"/>
              <w:right w:val="single" w:sz="4" w:space="0" w:color="auto"/>
            </w:tcBorders>
            <w:shd w:val="clear" w:color="000000" w:fill="FFFFFF"/>
            <w:vAlign w:val="center"/>
            <w:hideMark/>
          </w:tcPr>
          <w:p w:rsidR="00DA5386" w:rsidRPr="00DA5386" w:rsidRDefault="00DA5386" w:rsidP="00DA5386">
            <w:pPr>
              <w:widowControl/>
              <w:jc w:val="center"/>
              <w:rPr>
                <w:rFonts w:ascii="宋体" w:hAnsi="宋体" w:cs="宋体"/>
                <w:color w:val="000000"/>
                <w:kern w:val="0"/>
                <w:sz w:val="22"/>
                <w:szCs w:val="22"/>
              </w:rPr>
            </w:pPr>
            <w:r w:rsidRPr="00DA5386">
              <w:rPr>
                <w:rFonts w:ascii="宋体" w:hAnsi="宋体" w:cs="宋体" w:hint="eastAsia"/>
                <w:color w:val="000000"/>
                <w:kern w:val="0"/>
                <w:sz w:val="22"/>
                <w:szCs w:val="22"/>
              </w:rPr>
              <w:t>96</w:t>
            </w:r>
          </w:p>
        </w:tc>
        <w:tc>
          <w:tcPr>
            <w:tcW w:w="789" w:type="dxa"/>
            <w:tcBorders>
              <w:top w:val="nil"/>
              <w:left w:val="nil"/>
              <w:bottom w:val="single" w:sz="4" w:space="0" w:color="auto"/>
              <w:right w:val="single" w:sz="4" w:space="0" w:color="auto"/>
            </w:tcBorders>
            <w:shd w:val="clear" w:color="000000" w:fill="FFFFFF"/>
            <w:vAlign w:val="center"/>
            <w:hideMark/>
          </w:tcPr>
          <w:p w:rsidR="00DA5386" w:rsidRPr="00DA5386" w:rsidRDefault="00DA5386" w:rsidP="00DA5386">
            <w:pPr>
              <w:widowControl/>
              <w:jc w:val="center"/>
              <w:rPr>
                <w:rFonts w:ascii="宋体" w:hAnsi="宋体" w:cs="宋体"/>
                <w:color w:val="000000"/>
                <w:kern w:val="0"/>
                <w:sz w:val="22"/>
                <w:szCs w:val="22"/>
              </w:rPr>
            </w:pPr>
            <w:r w:rsidRPr="00DA5386">
              <w:rPr>
                <w:rFonts w:ascii="宋体" w:hAnsi="宋体" w:cs="宋体" w:hint="eastAsia"/>
                <w:color w:val="000000"/>
                <w:kern w:val="0"/>
                <w:sz w:val="22"/>
                <w:szCs w:val="22"/>
              </w:rPr>
              <w:t>96</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6</w:t>
            </w:r>
          </w:p>
        </w:tc>
        <w:tc>
          <w:tcPr>
            <w:tcW w:w="2670" w:type="dxa"/>
            <w:tcBorders>
              <w:top w:val="nil"/>
              <w:left w:val="nil"/>
              <w:bottom w:val="single" w:sz="4" w:space="0" w:color="000000"/>
              <w:right w:val="nil"/>
            </w:tcBorders>
            <w:shd w:val="clear" w:color="000000" w:fill="FFFFFF"/>
            <w:vAlign w:val="center"/>
            <w:hideMark/>
          </w:tcPr>
          <w:p w:rsidR="00DA5386" w:rsidRPr="00DA5386" w:rsidRDefault="00DA5386" w:rsidP="00DA5386">
            <w:pPr>
              <w:widowControl/>
              <w:jc w:val="center"/>
              <w:rPr>
                <w:rFonts w:ascii="宋体" w:hAnsi="宋体" w:cs="宋体"/>
                <w:color w:val="000000"/>
                <w:kern w:val="0"/>
                <w:sz w:val="22"/>
                <w:szCs w:val="22"/>
              </w:rPr>
            </w:pPr>
            <w:r w:rsidRPr="00DA5386">
              <w:rPr>
                <w:rFonts w:ascii="宋体" w:hAnsi="宋体" w:cs="宋体" w:hint="eastAsia"/>
                <w:color w:val="000000"/>
                <w:kern w:val="0"/>
                <w:sz w:val="22"/>
                <w:szCs w:val="22"/>
              </w:rPr>
              <w:t>线性代数与解析几何I</w:t>
            </w:r>
          </w:p>
        </w:tc>
        <w:tc>
          <w:tcPr>
            <w:tcW w:w="752" w:type="dxa"/>
            <w:tcBorders>
              <w:top w:val="nil"/>
              <w:left w:val="single" w:sz="4" w:space="0" w:color="auto"/>
              <w:bottom w:val="single" w:sz="4" w:space="0" w:color="auto"/>
              <w:right w:val="single" w:sz="4" w:space="0" w:color="auto"/>
            </w:tcBorders>
            <w:shd w:val="clear" w:color="000000" w:fill="FFFFFF"/>
            <w:vAlign w:val="center"/>
            <w:hideMark/>
          </w:tcPr>
          <w:p w:rsidR="00DA5386" w:rsidRPr="00DA5386" w:rsidRDefault="00DA5386" w:rsidP="00DA5386">
            <w:pPr>
              <w:widowControl/>
              <w:jc w:val="center"/>
              <w:rPr>
                <w:rFonts w:ascii="宋体" w:hAnsi="宋体" w:cs="宋体"/>
                <w:color w:val="000000"/>
                <w:kern w:val="0"/>
                <w:sz w:val="22"/>
                <w:szCs w:val="22"/>
              </w:rPr>
            </w:pPr>
            <w:r w:rsidRPr="00DA5386">
              <w:rPr>
                <w:rFonts w:ascii="宋体" w:hAnsi="宋体" w:cs="宋体" w:hint="eastAsia"/>
                <w:color w:val="000000"/>
                <w:kern w:val="0"/>
                <w:sz w:val="22"/>
                <w:szCs w:val="22"/>
              </w:rPr>
              <w:t>1</w:t>
            </w:r>
          </w:p>
        </w:tc>
        <w:tc>
          <w:tcPr>
            <w:tcW w:w="1054" w:type="dxa"/>
            <w:tcBorders>
              <w:top w:val="nil"/>
              <w:left w:val="nil"/>
              <w:bottom w:val="single" w:sz="4" w:space="0" w:color="auto"/>
              <w:right w:val="single" w:sz="4" w:space="0" w:color="auto"/>
            </w:tcBorders>
            <w:shd w:val="clear" w:color="000000" w:fill="FFFFFF"/>
            <w:vAlign w:val="center"/>
            <w:hideMark/>
          </w:tcPr>
          <w:p w:rsidR="00DA5386" w:rsidRPr="00DA5386" w:rsidRDefault="00DA5386" w:rsidP="00DA5386">
            <w:pPr>
              <w:widowControl/>
              <w:jc w:val="center"/>
              <w:rPr>
                <w:rFonts w:ascii="宋体" w:hAnsi="宋体" w:cs="宋体"/>
                <w:color w:val="000000"/>
                <w:kern w:val="0"/>
                <w:sz w:val="22"/>
                <w:szCs w:val="22"/>
              </w:rPr>
            </w:pPr>
            <w:r w:rsidRPr="00DA5386">
              <w:rPr>
                <w:rFonts w:ascii="宋体" w:hAnsi="宋体" w:cs="宋体" w:hint="eastAsia"/>
                <w:color w:val="000000"/>
                <w:kern w:val="0"/>
                <w:sz w:val="22"/>
                <w:szCs w:val="22"/>
              </w:rPr>
              <w:t>64</w:t>
            </w:r>
          </w:p>
        </w:tc>
        <w:tc>
          <w:tcPr>
            <w:tcW w:w="789" w:type="dxa"/>
            <w:tcBorders>
              <w:top w:val="nil"/>
              <w:left w:val="nil"/>
              <w:bottom w:val="single" w:sz="4" w:space="0" w:color="auto"/>
              <w:right w:val="single" w:sz="4" w:space="0" w:color="auto"/>
            </w:tcBorders>
            <w:shd w:val="clear" w:color="000000" w:fill="FFFFFF"/>
            <w:vAlign w:val="center"/>
            <w:hideMark/>
          </w:tcPr>
          <w:p w:rsidR="00DA5386" w:rsidRPr="00DA5386" w:rsidRDefault="00DA5386" w:rsidP="00DA5386">
            <w:pPr>
              <w:widowControl/>
              <w:jc w:val="center"/>
              <w:rPr>
                <w:rFonts w:ascii="宋体" w:hAnsi="宋体" w:cs="宋体"/>
                <w:color w:val="000000"/>
                <w:kern w:val="0"/>
                <w:sz w:val="22"/>
                <w:szCs w:val="22"/>
              </w:rPr>
            </w:pPr>
            <w:r w:rsidRPr="00DA5386">
              <w:rPr>
                <w:rFonts w:ascii="宋体" w:hAnsi="宋体" w:cs="宋体" w:hint="eastAsia"/>
                <w:color w:val="000000"/>
                <w:kern w:val="0"/>
                <w:sz w:val="22"/>
                <w:szCs w:val="22"/>
              </w:rPr>
              <w:t>64</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7</w:t>
            </w:r>
          </w:p>
        </w:tc>
        <w:tc>
          <w:tcPr>
            <w:tcW w:w="2670" w:type="dxa"/>
            <w:tcBorders>
              <w:top w:val="nil"/>
              <w:left w:val="nil"/>
              <w:bottom w:val="single" w:sz="4" w:space="0" w:color="000000"/>
              <w:right w:val="nil"/>
            </w:tcBorders>
            <w:shd w:val="clear" w:color="000000" w:fill="FFFFFF"/>
            <w:vAlign w:val="center"/>
            <w:hideMark/>
          </w:tcPr>
          <w:p w:rsidR="00DA5386" w:rsidRPr="00DA5386" w:rsidRDefault="00DA5386" w:rsidP="00DA5386">
            <w:pPr>
              <w:widowControl/>
              <w:jc w:val="center"/>
              <w:rPr>
                <w:rFonts w:ascii="宋体" w:hAnsi="宋体" w:cs="宋体"/>
                <w:color w:val="000000"/>
                <w:kern w:val="0"/>
                <w:sz w:val="22"/>
                <w:szCs w:val="22"/>
              </w:rPr>
            </w:pPr>
            <w:r w:rsidRPr="00DA5386">
              <w:rPr>
                <w:rFonts w:ascii="宋体" w:hAnsi="宋体" w:cs="宋体" w:hint="eastAsia"/>
                <w:color w:val="000000"/>
                <w:kern w:val="0"/>
                <w:sz w:val="22"/>
                <w:szCs w:val="22"/>
              </w:rPr>
              <w:t>线性代数与解析几何II</w:t>
            </w:r>
          </w:p>
        </w:tc>
        <w:tc>
          <w:tcPr>
            <w:tcW w:w="752" w:type="dxa"/>
            <w:tcBorders>
              <w:top w:val="nil"/>
              <w:left w:val="single" w:sz="4" w:space="0" w:color="auto"/>
              <w:bottom w:val="single" w:sz="4" w:space="0" w:color="auto"/>
              <w:right w:val="single" w:sz="4" w:space="0" w:color="auto"/>
            </w:tcBorders>
            <w:shd w:val="clear" w:color="000000" w:fill="FFFFFF"/>
            <w:vAlign w:val="center"/>
            <w:hideMark/>
          </w:tcPr>
          <w:p w:rsidR="00DA5386" w:rsidRPr="00DA5386" w:rsidRDefault="00DA5386" w:rsidP="00DA5386">
            <w:pPr>
              <w:widowControl/>
              <w:jc w:val="center"/>
              <w:rPr>
                <w:rFonts w:ascii="宋体" w:hAnsi="宋体" w:cs="宋体"/>
                <w:color w:val="000000"/>
                <w:kern w:val="0"/>
                <w:sz w:val="22"/>
                <w:szCs w:val="22"/>
              </w:rPr>
            </w:pPr>
            <w:r w:rsidRPr="00DA5386">
              <w:rPr>
                <w:rFonts w:ascii="宋体" w:hAnsi="宋体" w:cs="宋体" w:hint="eastAsia"/>
                <w:color w:val="000000"/>
                <w:kern w:val="0"/>
                <w:sz w:val="22"/>
                <w:szCs w:val="22"/>
              </w:rPr>
              <w:t>1</w:t>
            </w:r>
          </w:p>
        </w:tc>
        <w:tc>
          <w:tcPr>
            <w:tcW w:w="1054"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56</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56</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95</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48</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8</w:t>
            </w:r>
          </w:p>
        </w:tc>
        <w:tc>
          <w:tcPr>
            <w:tcW w:w="2670" w:type="dxa"/>
            <w:tcBorders>
              <w:top w:val="nil"/>
              <w:left w:val="nil"/>
              <w:bottom w:val="single" w:sz="4" w:space="0" w:color="000000"/>
              <w:right w:val="nil"/>
            </w:tcBorders>
            <w:shd w:val="clear" w:color="000000" w:fill="FFFFFF"/>
            <w:vAlign w:val="center"/>
            <w:hideMark/>
          </w:tcPr>
          <w:p w:rsidR="00DA5386" w:rsidRPr="00DA5386" w:rsidRDefault="00DA5386" w:rsidP="00DA5386">
            <w:pPr>
              <w:widowControl/>
              <w:jc w:val="center"/>
              <w:rPr>
                <w:rFonts w:ascii="宋体" w:hAnsi="宋体" w:cs="宋体"/>
                <w:color w:val="000000"/>
                <w:kern w:val="0"/>
                <w:sz w:val="22"/>
                <w:szCs w:val="22"/>
              </w:rPr>
            </w:pPr>
            <w:r w:rsidRPr="00DA5386">
              <w:rPr>
                <w:rFonts w:ascii="宋体" w:hAnsi="宋体" w:cs="宋体" w:hint="eastAsia"/>
                <w:color w:val="000000"/>
                <w:kern w:val="0"/>
                <w:sz w:val="22"/>
                <w:szCs w:val="22"/>
              </w:rPr>
              <w:t>概率论与数理统计</w:t>
            </w:r>
          </w:p>
        </w:tc>
        <w:tc>
          <w:tcPr>
            <w:tcW w:w="752" w:type="dxa"/>
            <w:tcBorders>
              <w:top w:val="nil"/>
              <w:left w:val="single" w:sz="4" w:space="0" w:color="auto"/>
              <w:bottom w:val="single" w:sz="4" w:space="0" w:color="auto"/>
              <w:right w:val="single" w:sz="4" w:space="0" w:color="auto"/>
            </w:tcBorders>
            <w:shd w:val="clear" w:color="000000" w:fill="FFFFFF"/>
            <w:vAlign w:val="center"/>
            <w:hideMark/>
          </w:tcPr>
          <w:p w:rsidR="00DA5386" w:rsidRPr="00DA5386" w:rsidRDefault="00DA5386" w:rsidP="00DA5386">
            <w:pPr>
              <w:widowControl/>
              <w:jc w:val="center"/>
              <w:rPr>
                <w:rFonts w:ascii="宋体" w:hAnsi="宋体" w:cs="宋体"/>
                <w:color w:val="000000"/>
                <w:kern w:val="0"/>
                <w:sz w:val="22"/>
                <w:szCs w:val="22"/>
              </w:rPr>
            </w:pPr>
            <w:r w:rsidRPr="00DA5386">
              <w:rPr>
                <w:rFonts w:ascii="宋体" w:hAnsi="宋体" w:cs="宋体" w:hint="eastAsia"/>
                <w:color w:val="000000"/>
                <w:kern w:val="0"/>
                <w:sz w:val="22"/>
                <w:szCs w:val="22"/>
              </w:rPr>
              <w:t>1</w:t>
            </w:r>
          </w:p>
        </w:tc>
        <w:tc>
          <w:tcPr>
            <w:tcW w:w="1054" w:type="dxa"/>
            <w:tcBorders>
              <w:top w:val="nil"/>
              <w:left w:val="nil"/>
              <w:bottom w:val="single" w:sz="4" w:space="0" w:color="auto"/>
              <w:right w:val="single" w:sz="4" w:space="0" w:color="auto"/>
            </w:tcBorders>
            <w:shd w:val="clear" w:color="000000" w:fill="FFFFFF"/>
            <w:vAlign w:val="center"/>
            <w:hideMark/>
          </w:tcPr>
          <w:p w:rsidR="00DA5386" w:rsidRPr="00DA5386" w:rsidRDefault="00DA5386" w:rsidP="00DA5386">
            <w:pPr>
              <w:widowControl/>
              <w:jc w:val="center"/>
              <w:rPr>
                <w:rFonts w:ascii="宋体" w:hAnsi="宋体" w:cs="宋体"/>
                <w:color w:val="000000"/>
                <w:kern w:val="0"/>
                <w:sz w:val="22"/>
                <w:szCs w:val="22"/>
              </w:rPr>
            </w:pPr>
            <w:r w:rsidRPr="00DA5386">
              <w:rPr>
                <w:rFonts w:ascii="宋体" w:hAnsi="宋体" w:cs="宋体" w:hint="eastAsia"/>
                <w:color w:val="000000"/>
                <w:kern w:val="0"/>
                <w:sz w:val="22"/>
                <w:szCs w:val="22"/>
              </w:rPr>
              <w:t>50</w:t>
            </w:r>
          </w:p>
        </w:tc>
        <w:tc>
          <w:tcPr>
            <w:tcW w:w="789" w:type="dxa"/>
            <w:tcBorders>
              <w:top w:val="nil"/>
              <w:left w:val="nil"/>
              <w:bottom w:val="single" w:sz="4" w:space="0" w:color="auto"/>
              <w:right w:val="single" w:sz="4" w:space="0" w:color="auto"/>
            </w:tcBorders>
            <w:shd w:val="clear" w:color="000000" w:fill="FFFFFF"/>
            <w:vAlign w:val="center"/>
            <w:hideMark/>
          </w:tcPr>
          <w:p w:rsidR="00DA5386" w:rsidRPr="00DA5386" w:rsidRDefault="00DA5386" w:rsidP="00DA5386">
            <w:pPr>
              <w:widowControl/>
              <w:jc w:val="center"/>
              <w:rPr>
                <w:rFonts w:ascii="宋体" w:hAnsi="宋体" w:cs="宋体"/>
                <w:color w:val="000000"/>
                <w:kern w:val="0"/>
                <w:sz w:val="22"/>
                <w:szCs w:val="22"/>
              </w:rPr>
            </w:pPr>
            <w:r w:rsidRPr="00DA5386">
              <w:rPr>
                <w:rFonts w:ascii="宋体" w:hAnsi="宋体" w:cs="宋体" w:hint="eastAsia"/>
                <w:color w:val="000000"/>
                <w:kern w:val="0"/>
                <w:sz w:val="22"/>
                <w:szCs w:val="22"/>
              </w:rPr>
              <w:t>46</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85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56</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28</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r w:rsidRPr="00DA5386">
              <w:rPr>
                <w:rFonts w:ascii="宋体" w:hAnsi="宋体" w:cs="宋体" w:hint="eastAsia"/>
                <w:kern w:val="0"/>
                <w:sz w:val="22"/>
                <w:szCs w:val="22"/>
              </w:rPr>
              <w:t xml:space="preserve">　</w:t>
            </w:r>
          </w:p>
        </w:tc>
        <w:tc>
          <w:tcPr>
            <w:tcW w:w="2670" w:type="dxa"/>
            <w:tcBorders>
              <w:top w:val="nil"/>
              <w:left w:val="nil"/>
              <w:bottom w:val="single" w:sz="4" w:space="0" w:color="auto"/>
              <w:right w:val="nil"/>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合　计</w:t>
            </w: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1054"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134</w:t>
            </w:r>
          </w:p>
        </w:tc>
      </w:tr>
      <w:tr w:rsidR="00DA5386" w:rsidRPr="00DA5386" w:rsidTr="00170DF4">
        <w:trPr>
          <w:trHeight w:val="300"/>
        </w:trPr>
        <w:tc>
          <w:tcPr>
            <w:tcW w:w="562"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2670"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752" w:type="dxa"/>
            <w:tcBorders>
              <w:top w:val="nil"/>
              <w:left w:val="nil"/>
              <w:bottom w:val="nil"/>
              <w:right w:val="nil"/>
            </w:tcBorders>
            <w:shd w:val="clear" w:color="auto" w:fill="auto"/>
            <w:noWrap/>
            <w:vAlign w:val="bottom"/>
            <w:hideMark/>
          </w:tcPr>
          <w:p w:rsidR="00DA5386" w:rsidRDefault="00DA5386" w:rsidP="00DA5386">
            <w:pPr>
              <w:widowControl/>
              <w:jc w:val="left"/>
              <w:rPr>
                <w:rFonts w:ascii="宋体" w:hAnsi="宋体" w:cs="宋体"/>
                <w:kern w:val="0"/>
                <w:sz w:val="24"/>
              </w:rPr>
            </w:pPr>
          </w:p>
          <w:p w:rsidR="00170DF4" w:rsidRPr="00DA5386" w:rsidRDefault="00170DF4" w:rsidP="00DA5386">
            <w:pPr>
              <w:widowControl/>
              <w:jc w:val="left"/>
              <w:rPr>
                <w:rFonts w:ascii="宋体" w:hAnsi="宋体" w:cs="宋体"/>
                <w:kern w:val="0"/>
                <w:sz w:val="24"/>
              </w:rPr>
            </w:pPr>
          </w:p>
        </w:tc>
        <w:tc>
          <w:tcPr>
            <w:tcW w:w="1054"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78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70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850"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70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1276"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r>
      <w:tr w:rsidR="00DA5386" w:rsidRPr="00DA5386" w:rsidTr="00170DF4">
        <w:trPr>
          <w:trHeight w:val="300"/>
        </w:trPr>
        <w:tc>
          <w:tcPr>
            <w:tcW w:w="562"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b/>
                <w:bCs/>
                <w:kern w:val="0"/>
                <w:sz w:val="22"/>
                <w:szCs w:val="22"/>
              </w:rPr>
            </w:pPr>
          </w:p>
        </w:tc>
        <w:tc>
          <w:tcPr>
            <w:tcW w:w="2670"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b/>
                <w:bCs/>
                <w:kern w:val="0"/>
                <w:sz w:val="22"/>
                <w:szCs w:val="22"/>
              </w:rPr>
            </w:pPr>
            <w:r w:rsidRPr="00DA5386">
              <w:rPr>
                <w:rFonts w:ascii="宋体" w:hAnsi="宋体" w:cs="宋体" w:hint="eastAsia"/>
                <w:b/>
                <w:bCs/>
                <w:kern w:val="0"/>
                <w:sz w:val="22"/>
                <w:szCs w:val="22"/>
              </w:rPr>
              <w:t>学院：电气工程学院</w:t>
            </w:r>
          </w:p>
        </w:tc>
        <w:tc>
          <w:tcPr>
            <w:tcW w:w="752"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1054"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78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70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850"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70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1276"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r>
      <w:tr w:rsidR="00DA5386" w:rsidRPr="00DA5386" w:rsidTr="00170DF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序号</w:t>
            </w:r>
          </w:p>
        </w:tc>
        <w:tc>
          <w:tcPr>
            <w:tcW w:w="2670" w:type="dxa"/>
            <w:tcBorders>
              <w:top w:val="single" w:sz="4" w:space="0" w:color="auto"/>
              <w:left w:val="nil"/>
              <w:bottom w:val="single" w:sz="4" w:space="0" w:color="auto"/>
              <w:right w:val="single" w:sz="4" w:space="0" w:color="auto"/>
            </w:tcBorders>
            <w:shd w:val="clear" w:color="auto" w:fill="auto"/>
            <w:noWrap/>
            <w:vAlign w:val="center"/>
            <w:hideMark/>
          </w:tcPr>
          <w:p w:rsidR="00DA5386" w:rsidRPr="00DA5386" w:rsidRDefault="00DA5386" w:rsidP="00170DF4">
            <w:pPr>
              <w:widowControl/>
              <w:jc w:val="center"/>
              <w:rPr>
                <w:rFonts w:ascii="宋体" w:hAnsi="宋体" w:cs="宋体"/>
                <w:kern w:val="0"/>
                <w:sz w:val="22"/>
                <w:szCs w:val="22"/>
              </w:rPr>
            </w:pPr>
            <w:r w:rsidRPr="00DA5386">
              <w:rPr>
                <w:rFonts w:ascii="宋体" w:hAnsi="宋体" w:cs="宋体" w:hint="eastAsia"/>
                <w:kern w:val="0"/>
                <w:sz w:val="22"/>
                <w:szCs w:val="22"/>
              </w:rPr>
              <w:t>课程名称</w:t>
            </w:r>
          </w:p>
        </w:tc>
        <w:tc>
          <w:tcPr>
            <w:tcW w:w="752" w:type="dxa"/>
            <w:tcBorders>
              <w:top w:val="single" w:sz="4" w:space="0" w:color="auto"/>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课程类型</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DA5386" w:rsidRPr="00DA5386" w:rsidRDefault="00DA5386" w:rsidP="00170DF4">
            <w:pPr>
              <w:widowControl/>
              <w:jc w:val="center"/>
              <w:rPr>
                <w:rFonts w:ascii="宋体" w:hAnsi="宋体" w:cs="宋体"/>
                <w:kern w:val="0"/>
                <w:sz w:val="22"/>
                <w:szCs w:val="22"/>
              </w:rPr>
            </w:pPr>
            <w:r w:rsidRPr="00DA5386">
              <w:rPr>
                <w:rFonts w:ascii="宋体" w:hAnsi="宋体" w:cs="宋体" w:hint="eastAsia"/>
                <w:kern w:val="0"/>
                <w:sz w:val="22"/>
                <w:szCs w:val="22"/>
              </w:rPr>
              <w:t>总学时</w:t>
            </w:r>
          </w:p>
        </w:tc>
        <w:tc>
          <w:tcPr>
            <w:tcW w:w="789" w:type="dxa"/>
            <w:tcBorders>
              <w:top w:val="single" w:sz="4" w:space="0" w:color="auto"/>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理论学时</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实验学时</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上机学时</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设岗班数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需设助教人数</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267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电机学</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1054"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80</w:t>
            </w:r>
          </w:p>
        </w:tc>
        <w:tc>
          <w:tcPr>
            <w:tcW w:w="78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64</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16</w:t>
            </w:r>
          </w:p>
        </w:tc>
        <w:tc>
          <w:tcPr>
            <w:tcW w:w="85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9</w:t>
            </w:r>
          </w:p>
        </w:tc>
        <w:tc>
          <w:tcPr>
            <w:tcW w:w="1276"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9</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267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电力电子技术</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1054"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56</w:t>
            </w:r>
          </w:p>
        </w:tc>
        <w:tc>
          <w:tcPr>
            <w:tcW w:w="78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48</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8</w:t>
            </w:r>
          </w:p>
        </w:tc>
        <w:tc>
          <w:tcPr>
            <w:tcW w:w="85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9</w:t>
            </w:r>
          </w:p>
        </w:tc>
        <w:tc>
          <w:tcPr>
            <w:tcW w:w="1276"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9</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267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微机原理与接口技术</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1054"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58</w:t>
            </w:r>
          </w:p>
        </w:tc>
        <w:tc>
          <w:tcPr>
            <w:tcW w:w="78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48</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9</w:t>
            </w:r>
          </w:p>
        </w:tc>
        <w:tc>
          <w:tcPr>
            <w:tcW w:w="1276"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9</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w:t>
            </w:r>
          </w:p>
        </w:tc>
        <w:tc>
          <w:tcPr>
            <w:tcW w:w="267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自动控制理论</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1054"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60</w:t>
            </w:r>
          </w:p>
        </w:tc>
        <w:tc>
          <w:tcPr>
            <w:tcW w:w="78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52</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8</w:t>
            </w:r>
          </w:p>
        </w:tc>
        <w:tc>
          <w:tcPr>
            <w:tcW w:w="85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10</w:t>
            </w:r>
          </w:p>
        </w:tc>
        <w:tc>
          <w:tcPr>
            <w:tcW w:w="1276"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10</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5</w:t>
            </w:r>
          </w:p>
        </w:tc>
        <w:tc>
          <w:tcPr>
            <w:tcW w:w="267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电工电子技术1</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1054"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48</w:t>
            </w:r>
          </w:p>
        </w:tc>
        <w:tc>
          <w:tcPr>
            <w:tcW w:w="78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48</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85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16</w:t>
            </w:r>
          </w:p>
        </w:tc>
        <w:tc>
          <w:tcPr>
            <w:tcW w:w="1276"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16</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6</w:t>
            </w:r>
          </w:p>
        </w:tc>
        <w:tc>
          <w:tcPr>
            <w:tcW w:w="267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电工电子技术2</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1054"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48</w:t>
            </w:r>
          </w:p>
        </w:tc>
        <w:tc>
          <w:tcPr>
            <w:tcW w:w="78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48</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85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10</w:t>
            </w:r>
          </w:p>
        </w:tc>
        <w:tc>
          <w:tcPr>
            <w:tcW w:w="1276"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10</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7</w:t>
            </w:r>
          </w:p>
        </w:tc>
        <w:tc>
          <w:tcPr>
            <w:tcW w:w="267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电路</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1054"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80</w:t>
            </w:r>
          </w:p>
        </w:tc>
        <w:tc>
          <w:tcPr>
            <w:tcW w:w="78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64</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12</w:t>
            </w:r>
          </w:p>
        </w:tc>
        <w:tc>
          <w:tcPr>
            <w:tcW w:w="85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29</w:t>
            </w:r>
          </w:p>
        </w:tc>
        <w:tc>
          <w:tcPr>
            <w:tcW w:w="1276"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29</w:t>
            </w:r>
          </w:p>
        </w:tc>
      </w:tr>
      <w:tr w:rsidR="00DA5386" w:rsidRPr="00DA5386" w:rsidTr="00170DF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A5386" w:rsidRPr="00DA5386" w:rsidRDefault="00DA5386" w:rsidP="00DA5386">
            <w:pPr>
              <w:widowControl/>
              <w:jc w:val="left"/>
              <w:rPr>
                <w:rFonts w:ascii="宋体" w:hAnsi="宋体" w:cs="宋体"/>
                <w:kern w:val="0"/>
                <w:sz w:val="22"/>
                <w:szCs w:val="22"/>
              </w:rPr>
            </w:pPr>
            <w:r w:rsidRPr="00DA5386">
              <w:rPr>
                <w:rFonts w:ascii="宋体" w:hAnsi="宋体" w:cs="宋体"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合　计</w:t>
            </w:r>
          </w:p>
        </w:tc>
        <w:tc>
          <w:tcPr>
            <w:tcW w:w="752"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1054"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8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92</w:t>
            </w:r>
          </w:p>
        </w:tc>
      </w:tr>
      <w:tr w:rsidR="00DA5386" w:rsidRPr="00DA5386" w:rsidTr="00170DF4">
        <w:trPr>
          <w:trHeight w:val="300"/>
        </w:trPr>
        <w:tc>
          <w:tcPr>
            <w:tcW w:w="562"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2670"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752"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1054"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78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70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850"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709"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c>
          <w:tcPr>
            <w:tcW w:w="1276" w:type="dxa"/>
            <w:tcBorders>
              <w:top w:val="nil"/>
              <w:left w:val="nil"/>
              <w:bottom w:val="nil"/>
              <w:right w:val="nil"/>
            </w:tcBorders>
            <w:shd w:val="clear" w:color="auto" w:fill="auto"/>
            <w:noWrap/>
            <w:vAlign w:val="bottom"/>
            <w:hideMark/>
          </w:tcPr>
          <w:p w:rsidR="00DA5386" w:rsidRPr="00DA5386" w:rsidRDefault="00DA5386" w:rsidP="00DA5386">
            <w:pPr>
              <w:widowControl/>
              <w:jc w:val="left"/>
              <w:rPr>
                <w:rFonts w:ascii="宋体" w:hAnsi="宋体" w:cs="宋体"/>
                <w:kern w:val="0"/>
                <w:sz w:val="24"/>
              </w:rPr>
            </w:pPr>
          </w:p>
        </w:tc>
      </w:tr>
      <w:tr w:rsidR="00DA5386" w:rsidRPr="00DA5386" w:rsidTr="00170DF4">
        <w:trPr>
          <w:trHeight w:val="300"/>
        </w:trPr>
        <w:tc>
          <w:tcPr>
            <w:tcW w:w="9371" w:type="dxa"/>
            <w:gridSpan w:val="9"/>
            <w:tcBorders>
              <w:top w:val="nil"/>
              <w:left w:val="nil"/>
              <w:bottom w:val="nil"/>
              <w:right w:val="nil"/>
            </w:tcBorders>
            <w:shd w:val="clear" w:color="auto" w:fill="auto"/>
            <w:noWrap/>
            <w:vAlign w:val="center"/>
            <w:hideMark/>
          </w:tcPr>
          <w:p w:rsidR="00DA5386" w:rsidRPr="00DA5386" w:rsidRDefault="00DA5386" w:rsidP="00DA5386">
            <w:pPr>
              <w:widowControl/>
              <w:jc w:val="left"/>
              <w:rPr>
                <w:rFonts w:ascii="宋体" w:hAnsi="宋体" w:cs="宋体"/>
                <w:kern w:val="0"/>
                <w:sz w:val="22"/>
                <w:szCs w:val="22"/>
              </w:rPr>
            </w:pPr>
            <w:r w:rsidRPr="00DA5386">
              <w:rPr>
                <w:rFonts w:ascii="宋体" w:hAnsi="宋体" w:cs="宋体" w:hint="eastAsia"/>
                <w:kern w:val="0"/>
                <w:sz w:val="22"/>
                <w:szCs w:val="22"/>
              </w:rPr>
              <w:t>注：课程类型：1.大面积基础课 2.学科大类基础课 3.专业基础课 4.在线课</w:t>
            </w:r>
          </w:p>
        </w:tc>
      </w:tr>
    </w:tbl>
    <w:p w:rsidR="00DA5386" w:rsidRDefault="00DA5386" w:rsidP="005C2881">
      <w:pPr>
        <w:jc w:val="center"/>
        <w:rPr>
          <w:rFonts w:ascii="楷体_GB2312" w:eastAsia="楷体_GB2312" w:hint="eastAsia"/>
          <w:b/>
          <w:bCs/>
          <w:sz w:val="30"/>
          <w:szCs w:val="30"/>
        </w:rPr>
      </w:pPr>
    </w:p>
    <w:p w:rsidR="00BD1EA4" w:rsidRPr="00BD1EA4" w:rsidRDefault="00BD1EA4" w:rsidP="005C2881">
      <w:pPr>
        <w:jc w:val="center"/>
        <w:rPr>
          <w:rFonts w:asciiTheme="minorEastAsia" w:eastAsiaTheme="minorEastAsia" w:hAnsiTheme="minorEastAsia"/>
          <w:b/>
          <w:bCs/>
          <w:sz w:val="32"/>
          <w:szCs w:val="32"/>
        </w:rPr>
      </w:pPr>
      <w:r w:rsidRPr="00BD1EA4">
        <w:rPr>
          <w:rFonts w:asciiTheme="minorEastAsia" w:eastAsiaTheme="minorEastAsia" w:hAnsiTheme="minorEastAsia" w:hint="eastAsia"/>
          <w:b/>
          <w:bCs/>
          <w:sz w:val="32"/>
          <w:szCs w:val="32"/>
        </w:rPr>
        <w:lastRenderedPageBreak/>
        <w:t>研究生助教岗位职责要求</w:t>
      </w:r>
      <w:bookmarkStart w:id="0" w:name="_GoBack"/>
      <w:bookmarkEnd w:id="0"/>
    </w:p>
    <w:p w:rsidR="005C2881" w:rsidRPr="005C2881" w:rsidRDefault="005C2881" w:rsidP="005C2881">
      <w:pPr>
        <w:jc w:val="center"/>
        <w:rPr>
          <w:rFonts w:ascii="楷体_GB2312" w:eastAsia="楷体_GB2312"/>
          <w:b/>
          <w:bCs/>
          <w:sz w:val="30"/>
          <w:szCs w:val="30"/>
        </w:rPr>
      </w:pPr>
      <w:r w:rsidRPr="005C2881">
        <w:rPr>
          <w:rFonts w:ascii="楷体_GB2312" w:eastAsia="楷体_GB2312" w:hint="eastAsia"/>
          <w:b/>
          <w:bCs/>
          <w:sz w:val="30"/>
          <w:szCs w:val="30"/>
        </w:rPr>
        <w:t>材料科学与工程学院</w:t>
      </w:r>
    </w:p>
    <w:p w:rsidR="005C2881" w:rsidRPr="005C2881" w:rsidRDefault="005C2881" w:rsidP="005C2881">
      <w:pPr>
        <w:jc w:val="center"/>
        <w:rPr>
          <w:rFonts w:ascii="楷体_GB2312" w:eastAsia="楷体_GB2312"/>
          <w:b/>
          <w:bCs/>
          <w:sz w:val="30"/>
          <w:szCs w:val="30"/>
        </w:rPr>
      </w:pPr>
      <w:r w:rsidRPr="005C2881">
        <w:rPr>
          <w:rFonts w:ascii="楷体_GB2312" w:eastAsia="楷体_GB2312" w:hint="eastAsia"/>
          <w:b/>
          <w:bCs/>
          <w:sz w:val="30"/>
          <w:szCs w:val="30"/>
        </w:rPr>
        <w:t>关于研究生申请本科课程助教岗位实施细则</w:t>
      </w:r>
    </w:p>
    <w:p w:rsidR="005C2881" w:rsidRPr="005C2881" w:rsidRDefault="005C2881" w:rsidP="00965F15">
      <w:pPr>
        <w:spacing w:line="340" w:lineRule="exact"/>
        <w:ind w:firstLineChars="200" w:firstLine="420"/>
      </w:pPr>
      <w:r w:rsidRPr="005C2881">
        <w:rPr>
          <w:rFonts w:hint="eastAsia"/>
        </w:rPr>
        <w:t>为贯彻落实《教育部关于做好研究生担任助研、助教、助管和学生辅导员工作的意见》（教研〔</w:t>
      </w:r>
      <w:r w:rsidRPr="005C2881">
        <w:rPr>
          <w:rFonts w:hint="eastAsia"/>
        </w:rPr>
        <w:t>2014</w:t>
      </w:r>
      <w:r w:rsidRPr="005C2881">
        <w:rPr>
          <w:rFonts w:hint="eastAsia"/>
        </w:rPr>
        <w:t>〕</w:t>
      </w:r>
      <w:r w:rsidRPr="005C2881">
        <w:rPr>
          <w:rFonts w:hint="eastAsia"/>
        </w:rPr>
        <w:t>6</w:t>
      </w:r>
      <w:r w:rsidRPr="005C2881">
        <w:rPr>
          <w:rFonts w:hint="eastAsia"/>
        </w:rPr>
        <w:t>号）和《西安交通大学研究生助研、助教、助管和辅导员管理办法》（西交</w:t>
      </w:r>
      <w:proofErr w:type="gramStart"/>
      <w:r w:rsidRPr="005C2881">
        <w:rPr>
          <w:rFonts w:hint="eastAsia"/>
        </w:rPr>
        <w:t>研</w:t>
      </w:r>
      <w:proofErr w:type="gramEnd"/>
      <w:r w:rsidRPr="005C2881">
        <w:rPr>
          <w:rFonts w:hint="eastAsia"/>
        </w:rPr>
        <w:t>〔</w:t>
      </w:r>
      <w:r w:rsidRPr="005C2881">
        <w:rPr>
          <w:rFonts w:hint="eastAsia"/>
        </w:rPr>
        <w:t>2015</w:t>
      </w:r>
      <w:r w:rsidRPr="005C2881">
        <w:rPr>
          <w:rFonts w:hint="eastAsia"/>
        </w:rPr>
        <w:t>〕</w:t>
      </w:r>
      <w:r w:rsidRPr="005C2881">
        <w:rPr>
          <w:rFonts w:hint="eastAsia"/>
        </w:rPr>
        <w:t>77</w:t>
      </w:r>
      <w:r w:rsidRPr="005C2881">
        <w:rPr>
          <w:rFonts w:hint="eastAsia"/>
        </w:rPr>
        <w:t>号）等文件精神，进一步做好研究生担任助教工作，保障课程教学质量，提升助教对研究生能力培养和知识掌握的有效作用，制订本实施细则。</w:t>
      </w:r>
    </w:p>
    <w:p w:rsidR="005C2881" w:rsidRPr="001F6C77" w:rsidRDefault="005C2881" w:rsidP="00965F15">
      <w:pPr>
        <w:spacing w:line="340" w:lineRule="exact"/>
        <w:rPr>
          <w:rFonts w:ascii="宋体" w:hAnsi="宋体"/>
          <w:b/>
          <w:bCs/>
          <w:sz w:val="24"/>
        </w:rPr>
      </w:pPr>
      <w:r w:rsidRPr="001F6C77">
        <w:rPr>
          <w:rFonts w:ascii="宋体" w:hAnsi="宋体" w:hint="eastAsia"/>
          <w:b/>
          <w:bCs/>
          <w:sz w:val="24"/>
        </w:rPr>
        <w:t>一、组织管理：</w:t>
      </w:r>
    </w:p>
    <w:p w:rsidR="005C2881" w:rsidRPr="005C2881" w:rsidRDefault="005C2881" w:rsidP="00965F15">
      <w:pPr>
        <w:spacing w:line="340" w:lineRule="exact"/>
        <w:ind w:firstLineChars="200" w:firstLine="420"/>
      </w:pPr>
      <w:r w:rsidRPr="005C2881">
        <w:rPr>
          <w:rFonts w:hint="eastAsia"/>
        </w:rPr>
        <w:t>研究生院负责对研究生助教岗位进行总体管理；教务处负责助教岗位总体设置和教学辅导质量监控，汇总核算研究生助教岗位津贴；教师发展中心负责研究生助教的岗前培训工作；财务处负责安排经费预算，发放助教岗位津贴；学院负责研究生助教岗位的设置，研究生助教的聘用、使用和考核，研究生助教岗位津贴的核算等工作。</w:t>
      </w:r>
    </w:p>
    <w:p w:rsidR="005C2881" w:rsidRPr="001F6C77" w:rsidRDefault="005C2881" w:rsidP="00965F15">
      <w:pPr>
        <w:spacing w:line="340" w:lineRule="exact"/>
        <w:rPr>
          <w:rFonts w:ascii="宋体" w:hAnsi="宋体"/>
          <w:b/>
          <w:bCs/>
          <w:sz w:val="24"/>
        </w:rPr>
      </w:pPr>
      <w:r w:rsidRPr="001F6C77">
        <w:rPr>
          <w:rFonts w:ascii="宋体" w:hAnsi="宋体" w:hint="eastAsia"/>
          <w:b/>
          <w:bCs/>
          <w:sz w:val="24"/>
        </w:rPr>
        <w:t>二、应聘条件：</w:t>
      </w:r>
    </w:p>
    <w:p w:rsidR="005C2881" w:rsidRPr="005C2881" w:rsidRDefault="005C2881" w:rsidP="00965F15">
      <w:pPr>
        <w:spacing w:line="340" w:lineRule="exact"/>
        <w:ind w:firstLineChars="200" w:firstLine="420"/>
      </w:pPr>
      <w:r w:rsidRPr="005C2881">
        <w:rPr>
          <w:rFonts w:hint="eastAsia"/>
        </w:rPr>
        <w:t>研究生满足以下条件，方可申请助教岗位。</w:t>
      </w:r>
    </w:p>
    <w:p w:rsidR="005C2881" w:rsidRPr="005C2881" w:rsidRDefault="005C2881" w:rsidP="00965F15">
      <w:pPr>
        <w:numPr>
          <w:ilvl w:val="0"/>
          <w:numId w:val="2"/>
        </w:numPr>
        <w:spacing w:line="340" w:lineRule="exact"/>
      </w:pPr>
      <w:r w:rsidRPr="005C2881">
        <w:rPr>
          <w:rFonts w:hint="eastAsia"/>
        </w:rPr>
        <w:t>正式录取的</w:t>
      </w:r>
      <w:smartTag w:uri="urn:schemas-microsoft-com:office:smarttags" w:element="PersonName">
        <w:smartTagPr>
          <w:attr w:name="ProductID" w:val="全日制"/>
        </w:smartTagPr>
        <w:r w:rsidRPr="005C2881">
          <w:rPr>
            <w:rFonts w:hint="eastAsia"/>
          </w:rPr>
          <w:t>全日制</w:t>
        </w:r>
      </w:smartTag>
      <w:r w:rsidRPr="005C2881">
        <w:rPr>
          <w:rFonts w:hint="eastAsia"/>
        </w:rPr>
        <w:t>博士研究生、正式录取且成绩优异的全日制长学制研究生和硕士研究生；</w:t>
      </w:r>
    </w:p>
    <w:p w:rsidR="005C2881" w:rsidRPr="005C2881" w:rsidRDefault="005C2881" w:rsidP="00965F15">
      <w:pPr>
        <w:numPr>
          <w:ilvl w:val="0"/>
          <w:numId w:val="2"/>
        </w:numPr>
        <w:spacing w:line="340" w:lineRule="exact"/>
      </w:pPr>
      <w:r w:rsidRPr="005C2881">
        <w:rPr>
          <w:rFonts w:hint="eastAsia"/>
        </w:rPr>
        <w:t>品行端正，身心健康，踏实认真，有责任感和进取心；</w:t>
      </w:r>
    </w:p>
    <w:p w:rsidR="005C2881" w:rsidRPr="005C2881" w:rsidRDefault="005C2881" w:rsidP="00965F15">
      <w:pPr>
        <w:numPr>
          <w:ilvl w:val="0"/>
          <w:numId w:val="2"/>
        </w:numPr>
        <w:spacing w:line="340" w:lineRule="exact"/>
      </w:pPr>
      <w:r w:rsidRPr="005C2881">
        <w:rPr>
          <w:rFonts w:hint="eastAsia"/>
        </w:rPr>
        <w:t>在本科或研究生期间，学习过相近课程，成绩优异；</w:t>
      </w:r>
    </w:p>
    <w:p w:rsidR="005C2881" w:rsidRPr="005C2881" w:rsidRDefault="005C2881" w:rsidP="00965F15">
      <w:pPr>
        <w:numPr>
          <w:ilvl w:val="0"/>
          <w:numId w:val="2"/>
        </w:numPr>
        <w:spacing w:line="340" w:lineRule="exact"/>
      </w:pPr>
      <w:r w:rsidRPr="005C2881">
        <w:rPr>
          <w:rFonts w:hint="eastAsia"/>
        </w:rPr>
        <w:t>研究生可以连续受聘多个标准助教岗位，也可以同时受聘两个非独立的标准助教岗位，但不得同时受聘两个及以上独立的标准助教岗位，也不得在担任助教的同时受聘助管或辅导员岗位；</w:t>
      </w:r>
    </w:p>
    <w:p w:rsidR="005C2881" w:rsidRPr="001F6C77" w:rsidRDefault="005C2881" w:rsidP="00965F15">
      <w:pPr>
        <w:spacing w:line="340" w:lineRule="exact"/>
        <w:rPr>
          <w:rFonts w:ascii="宋体" w:hAnsi="宋体"/>
          <w:b/>
          <w:bCs/>
          <w:sz w:val="24"/>
        </w:rPr>
      </w:pPr>
      <w:r w:rsidRPr="001F6C77">
        <w:rPr>
          <w:rFonts w:ascii="宋体" w:hAnsi="宋体" w:hint="eastAsia"/>
          <w:b/>
          <w:bCs/>
          <w:sz w:val="24"/>
        </w:rPr>
        <w:t>三、聘任要求</w:t>
      </w:r>
    </w:p>
    <w:p w:rsidR="005C2881" w:rsidRPr="005C2881" w:rsidRDefault="005C2881" w:rsidP="00965F15">
      <w:pPr>
        <w:numPr>
          <w:ilvl w:val="0"/>
          <w:numId w:val="4"/>
        </w:numPr>
        <w:spacing w:line="340" w:lineRule="exact"/>
      </w:pPr>
      <w:r w:rsidRPr="005C2881">
        <w:rPr>
          <w:rFonts w:hint="eastAsia"/>
        </w:rPr>
        <w:t>应聘人员必须承诺认真对待助教工作，保证时间和精力的投入，保证按照岗位职责和质量要求完成助教任务</w:t>
      </w:r>
      <w:r w:rsidRPr="005C2881">
        <w:rPr>
          <w:rFonts w:hint="eastAsia"/>
        </w:rPr>
        <w:t>,</w:t>
      </w:r>
      <w:r w:rsidRPr="005C2881">
        <w:rPr>
          <w:rFonts w:hint="eastAsia"/>
        </w:rPr>
        <w:t>请假要些请假条，主讲教师同意签字，送学院教务备案。</w:t>
      </w:r>
    </w:p>
    <w:p w:rsidR="005C2881" w:rsidRPr="005C2881" w:rsidRDefault="005C2881" w:rsidP="00965F15">
      <w:pPr>
        <w:numPr>
          <w:ilvl w:val="0"/>
          <w:numId w:val="4"/>
        </w:numPr>
        <w:spacing w:line="340" w:lineRule="exact"/>
      </w:pPr>
      <w:r w:rsidRPr="005C2881">
        <w:rPr>
          <w:rFonts w:hint="eastAsia"/>
        </w:rPr>
        <w:t>应聘人员必须已修习过所辅导的课程并取得良好以上成绩，对该领域的相关理论和应用知识有较深入的理解和较全面的掌握。</w:t>
      </w:r>
    </w:p>
    <w:p w:rsidR="005C2881" w:rsidRPr="005C2881" w:rsidRDefault="005C2881" w:rsidP="00965F15">
      <w:pPr>
        <w:numPr>
          <w:ilvl w:val="0"/>
          <w:numId w:val="4"/>
        </w:numPr>
        <w:spacing w:line="340" w:lineRule="exact"/>
      </w:pPr>
      <w:r w:rsidRPr="005C2881">
        <w:rPr>
          <w:rFonts w:hint="eastAsia"/>
        </w:rPr>
        <w:t>应聘人员应当通过学院组织的聘任考核面试，达到要求后方可承担助教工作。</w:t>
      </w:r>
    </w:p>
    <w:p w:rsidR="005C2881" w:rsidRPr="005C2881" w:rsidRDefault="005C2881" w:rsidP="00965F15">
      <w:pPr>
        <w:numPr>
          <w:ilvl w:val="0"/>
          <w:numId w:val="4"/>
        </w:numPr>
        <w:spacing w:line="340" w:lineRule="exact"/>
      </w:pPr>
      <w:r w:rsidRPr="005C2881">
        <w:rPr>
          <w:rFonts w:hint="eastAsia"/>
        </w:rPr>
        <w:t>应聘人员应妥善解决本人的研究生课程学习任务与助教工作之间的矛盾，保证不出现任何一方面不能按要求完成任务的情况。因此，聘任期间，不得参加其他助研岗位，以保证足够的精力做好助教工作。</w:t>
      </w:r>
    </w:p>
    <w:p w:rsidR="005C2881" w:rsidRPr="001F6C77" w:rsidRDefault="005C2881" w:rsidP="00965F15">
      <w:pPr>
        <w:spacing w:line="340" w:lineRule="exact"/>
        <w:rPr>
          <w:rFonts w:ascii="宋体" w:hAnsi="宋体"/>
          <w:b/>
          <w:bCs/>
          <w:sz w:val="24"/>
        </w:rPr>
      </w:pPr>
      <w:r w:rsidRPr="001F6C77">
        <w:rPr>
          <w:rFonts w:ascii="宋体" w:hAnsi="宋体" w:hint="eastAsia"/>
          <w:b/>
          <w:bCs/>
          <w:sz w:val="24"/>
        </w:rPr>
        <w:t>四、聘用程序：</w:t>
      </w:r>
    </w:p>
    <w:p w:rsidR="005C2881" w:rsidRPr="005C2881" w:rsidRDefault="007564E8" w:rsidP="00965F15">
      <w:pPr>
        <w:spacing w:line="340" w:lineRule="exact"/>
      </w:pPr>
      <w:r>
        <w:rPr>
          <w:rFonts w:hint="eastAsia"/>
        </w:rPr>
        <w:t>1</w:t>
      </w:r>
      <w:r w:rsidR="005C2881" w:rsidRPr="005C2881">
        <w:rPr>
          <w:rFonts w:hint="eastAsia"/>
        </w:rPr>
        <w:t>、应聘研究生填写《研究生助教岗位申请表》，经导师或所在学院同意后，提交至设岗学院。</w:t>
      </w:r>
    </w:p>
    <w:p w:rsidR="005C2881" w:rsidRPr="005C2881" w:rsidRDefault="007564E8" w:rsidP="00965F15">
      <w:pPr>
        <w:spacing w:line="340" w:lineRule="exact"/>
        <w:rPr>
          <w:rFonts w:ascii="宋体" w:hAnsi="宋体"/>
          <w:b/>
          <w:bCs/>
          <w:sz w:val="28"/>
          <w:szCs w:val="30"/>
        </w:rPr>
      </w:pPr>
      <w:r>
        <w:rPr>
          <w:rFonts w:hint="eastAsia"/>
        </w:rPr>
        <w:t>2</w:t>
      </w:r>
      <w:r w:rsidR="005C2881" w:rsidRPr="005C2881">
        <w:rPr>
          <w:rFonts w:hint="eastAsia"/>
        </w:rPr>
        <w:t>、研究生助教聘任工作由学院负责组织，按照“公开、公平、公正”的原则，择优选聘。同等条件下优先聘用博士研究生、家庭经济困难的研究生。</w:t>
      </w:r>
    </w:p>
    <w:p w:rsidR="005C2881" w:rsidRPr="001F6C77" w:rsidRDefault="005C2881" w:rsidP="00965F15">
      <w:pPr>
        <w:spacing w:line="340" w:lineRule="exact"/>
        <w:rPr>
          <w:rFonts w:ascii="宋体" w:hAnsi="宋体"/>
          <w:b/>
          <w:bCs/>
          <w:sz w:val="24"/>
        </w:rPr>
      </w:pPr>
      <w:r w:rsidRPr="001F6C77">
        <w:rPr>
          <w:rFonts w:ascii="宋体" w:hAnsi="宋体" w:hint="eastAsia"/>
          <w:b/>
          <w:bCs/>
          <w:sz w:val="24"/>
        </w:rPr>
        <w:t>五、岗位任务：</w:t>
      </w:r>
    </w:p>
    <w:p w:rsidR="005C2881" w:rsidRPr="005C2881" w:rsidRDefault="005C2881" w:rsidP="00965F15">
      <w:pPr>
        <w:spacing w:line="340" w:lineRule="exact"/>
      </w:pPr>
      <w:r w:rsidRPr="005C2881">
        <w:rPr>
          <w:rFonts w:hint="eastAsia"/>
        </w:rPr>
        <w:t>1</w:t>
      </w:r>
      <w:r w:rsidRPr="005C2881">
        <w:rPr>
          <w:rFonts w:hint="eastAsia"/>
        </w:rPr>
        <w:t>、理论课。在大班主讲</w:t>
      </w:r>
      <w:r w:rsidRPr="005C2881">
        <w:rPr>
          <w:rFonts w:hint="eastAsia"/>
        </w:rPr>
        <w:t>48</w:t>
      </w:r>
      <w:r w:rsidRPr="005C2881">
        <w:rPr>
          <w:rFonts w:hint="eastAsia"/>
        </w:rPr>
        <w:t>学时的情况下，助教承担</w:t>
      </w:r>
      <w:r w:rsidRPr="005C2881">
        <w:rPr>
          <w:rFonts w:hint="eastAsia"/>
        </w:rPr>
        <w:t>1</w:t>
      </w:r>
      <w:r w:rsidRPr="005C2881">
        <w:rPr>
          <w:rFonts w:hint="eastAsia"/>
        </w:rPr>
        <w:t>个自然班（约</w:t>
      </w:r>
      <w:r w:rsidRPr="005C2881">
        <w:rPr>
          <w:rFonts w:hint="eastAsia"/>
        </w:rPr>
        <w:t>30</w:t>
      </w:r>
      <w:r w:rsidRPr="005C2881">
        <w:rPr>
          <w:rFonts w:hint="eastAsia"/>
        </w:rPr>
        <w:t>名学生）的相应辅助教学工作。具体要求为：随堂听课；上习题或讨论课不少于</w:t>
      </w:r>
      <w:r w:rsidRPr="005C2881">
        <w:rPr>
          <w:rFonts w:hint="eastAsia"/>
        </w:rPr>
        <w:t>10</w:t>
      </w:r>
      <w:r w:rsidRPr="005C2881">
        <w:rPr>
          <w:rFonts w:hint="eastAsia"/>
        </w:rPr>
        <w:t>学时；辅导答疑不少于</w:t>
      </w:r>
      <w:r w:rsidRPr="005C2881">
        <w:rPr>
          <w:rFonts w:hint="eastAsia"/>
        </w:rPr>
        <w:t>24</w:t>
      </w:r>
      <w:r w:rsidRPr="005C2881">
        <w:rPr>
          <w:rFonts w:hint="eastAsia"/>
        </w:rPr>
        <w:t>小时；批改全部作业及试卷等。</w:t>
      </w:r>
    </w:p>
    <w:p w:rsidR="005C2881" w:rsidRPr="005C2881" w:rsidRDefault="005C2881" w:rsidP="00965F15">
      <w:pPr>
        <w:spacing w:line="340" w:lineRule="exact"/>
      </w:pPr>
      <w:r w:rsidRPr="005C2881">
        <w:rPr>
          <w:rFonts w:hint="eastAsia"/>
        </w:rPr>
        <w:t>2</w:t>
      </w:r>
      <w:r w:rsidRPr="005C2881">
        <w:rPr>
          <w:rFonts w:hint="eastAsia"/>
        </w:rPr>
        <w:t>、实验（上机）课。实验课助教承担</w:t>
      </w:r>
      <w:r w:rsidRPr="005C2881">
        <w:rPr>
          <w:rFonts w:hint="eastAsia"/>
        </w:rPr>
        <w:t>2</w:t>
      </w:r>
      <w:r w:rsidRPr="005C2881">
        <w:rPr>
          <w:rFonts w:hint="eastAsia"/>
        </w:rPr>
        <w:t>个实验班（每班约</w:t>
      </w:r>
      <w:r w:rsidRPr="005C2881">
        <w:rPr>
          <w:rFonts w:hint="eastAsia"/>
        </w:rPr>
        <w:t>15</w:t>
      </w:r>
      <w:r w:rsidRPr="005C2881">
        <w:rPr>
          <w:rFonts w:hint="eastAsia"/>
        </w:rPr>
        <w:t>名学生），每班</w:t>
      </w:r>
      <w:r w:rsidRPr="005C2881">
        <w:rPr>
          <w:rFonts w:hint="eastAsia"/>
        </w:rPr>
        <w:t>32</w:t>
      </w:r>
      <w:r w:rsidRPr="005C2881">
        <w:rPr>
          <w:rFonts w:hint="eastAsia"/>
        </w:rPr>
        <w:t>学时的实验教学指导工作。具体要求为：预做实验；指导学生进行实验</w:t>
      </w:r>
      <w:r w:rsidRPr="005C2881">
        <w:rPr>
          <w:rFonts w:hint="eastAsia"/>
        </w:rPr>
        <w:t>64</w:t>
      </w:r>
      <w:r w:rsidRPr="005C2881">
        <w:rPr>
          <w:rFonts w:hint="eastAsia"/>
        </w:rPr>
        <w:t>学时；组织实验考试；批改全部实验报告及试卷等。上机课助教承担</w:t>
      </w:r>
      <w:r w:rsidRPr="005C2881">
        <w:rPr>
          <w:rFonts w:hint="eastAsia"/>
        </w:rPr>
        <w:t>2</w:t>
      </w:r>
      <w:r w:rsidRPr="005C2881">
        <w:rPr>
          <w:rFonts w:hint="eastAsia"/>
        </w:rPr>
        <w:t>个自然班（每班约</w:t>
      </w:r>
      <w:r w:rsidRPr="005C2881">
        <w:rPr>
          <w:rFonts w:hint="eastAsia"/>
        </w:rPr>
        <w:t>30</w:t>
      </w:r>
      <w:r w:rsidRPr="005C2881">
        <w:rPr>
          <w:rFonts w:hint="eastAsia"/>
        </w:rPr>
        <w:t>名学生），每班</w:t>
      </w:r>
      <w:r w:rsidRPr="005C2881">
        <w:rPr>
          <w:rFonts w:hint="eastAsia"/>
        </w:rPr>
        <w:t>64</w:t>
      </w:r>
      <w:r w:rsidRPr="005C2881">
        <w:rPr>
          <w:rFonts w:hint="eastAsia"/>
        </w:rPr>
        <w:t>学时的上机教学指导工作。具体要求为：指导上机；组织上机考试；批改全部上机报告等。</w:t>
      </w:r>
    </w:p>
    <w:p w:rsidR="005C2881" w:rsidRPr="001F6C77" w:rsidRDefault="005C2881" w:rsidP="00965F15">
      <w:pPr>
        <w:spacing w:line="340" w:lineRule="exact"/>
        <w:rPr>
          <w:rFonts w:ascii="宋体" w:hAnsi="宋体"/>
          <w:b/>
          <w:bCs/>
          <w:sz w:val="24"/>
        </w:rPr>
      </w:pPr>
      <w:r w:rsidRPr="001F6C77">
        <w:rPr>
          <w:rFonts w:ascii="宋体" w:hAnsi="宋体" w:hint="eastAsia"/>
          <w:b/>
          <w:bCs/>
          <w:sz w:val="24"/>
        </w:rPr>
        <w:t>六、质量保障机制：</w:t>
      </w:r>
    </w:p>
    <w:p w:rsidR="005C2881" w:rsidRPr="005C2881" w:rsidRDefault="005C2881" w:rsidP="00965F15">
      <w:pPr>
        <w:spacing w:line="340" w:lineRule="exact"/>
      </w:pPr>
      <w:r w:rsidRPr="005C2881">
        <w:rPr>
          <w:rFonts w:hint="eastAsia"/>
        </w:rPr>
        <w:lastRenderedPageBreak/>
        <w:t>（一）设岗学院、主讲教师与研究生签订《研究生助教聘用协议书》，一式三份，三方各执一份。协议书应明确该研究生助教岗位的工作职责、要求和津贴标准等。</w:t>
      </w:r>
    </w:p>
    <w:p w:rsidR="005C2881" w:rsidRPr="005C2881" w:rsidRDefault="005C2881" w:rsidP="00965F15">
      <w:pPr>
        <w:spacing w:line="340" w:lineRule="exact"/>
      </w:pPr>
      <w:r w:rsidRPr="005C2881">
        <w:rPr>
          <w:rFonts w:hint="eastAsia"/>
        </w:rPr>
        <w:t>（二）受聘研究生必须通过教师发展中心组织的岗前培训方能正式上岗。</w:t>
      </w:r>
    </w:p>
    <w:p w:rsidR="005C2881" w:rsidRPr="005C2881" w:rsidRDefault="002E6AF2" w:rsidP="00965F15">
      <w:pPr>
        <w:spacing w:line="340" w:lineRule="exact"/>
      </w:pPr>
      <w:r>
        <w:rPr>
          <w:rFonts w:hint="eastAsia"/>
        </w:rPr>
        <w:t>（三</w:t>
      </w:r>
      <w:r w:rsidR="005C2881" w:rsidRPr="005C2881">
        <w:rPr>
          <w:rFonts w:hint="eastAsia"/>
        </w:rPr>
        <w:t>）研究生助教应认真履行岗位职责，以身作则，为人师表，教书育人，坚决杜绝教学事故。对不能胜任助教工作的研究生，主讲教师应及时报告学院，经学院研究后可以提前解聘。研究生原则上不得中途退出助教工作，确因不可抗拒力不能继续履行助教岗位职责的，应提前两周向主讲教师和设岗学院提出书面解聘申请。工作期间如果出现教学事故，将依据学校有关规定严肃处理。</w:t>
      </w:r>
    </w:p>
    <w:p w:rsidR="005C2881" w:rsidRPr="005C2881" w:rsidRDefault="005C2881" w:rsidP="00965F15">
      <w:pPr>
        <w:spacing w:line="340" w:lineRule="exact"/>
      </w:pPr>
      <w:r w:rsidRPr="005C2881">
        <w:rPr>
          <w:rFonts w:hint="eastAsia"/>
        </w:rPr>
        <w:t>（五）每学期研究生助教工作结束后，学院应及时组织主讲教师、学生代表等对研究生助教工作进行考核。考核结果分合格和不合格。因工作不胜任而被解聘的研究生视同考核不合格。考核结果公示至少</w:t>
      </w:r>
      <w:r w:rsidRPr="005C2881">
        <w:rPr>
          <w:rFonts w:hint="eastAsia"/>
        </w:rPr>
        <w:t>3</w:t>
      </w:r>
      <w:r w:rsidRPr="005C2881">
        <w:rPr>
          <w:rFonts w:hint="eastAsia"/>
        </w:rPr>
        <w:t>个工作日。考核合格者，可获得</w:t>
      </w:r>
      <w:r w:rsidRPr="005C2881">
        <w:rPr>
          <w:rFonts w:hint="eastAsia"/>
        </w:rPr>
        <w:t>2</w:t>
      </w:r>
      <w:r w:rsidRPr="005C2881">
        <w:rPr>
          <w:rFonts w:hint="eastAsia"/>
        </w:rPr>
        <w:t>学分，享受标准岗位津贴，可以续聘；考核不合格者，不计学分，按不高于基本标准的</w:t>
      </w:r>
      <w:r w:rsidRPr="005C2881">
        <w:rPr>
          <w:rFonts w:hint="eastAsia"/>
        </w:rPr>
        <w:t>80%</w:t>
      </w:r>
      <w:r w:rsidRPr="005C2881">
        <w:rPr>
          <w:rFonts w:hint="eastAsia"/>
        </w:rPr>
        <w:t>发放岗位津贴，且不得再聘助教岗位。</w:t>
      </w:r>
    </w:p>
    <w:p w:rsidR="005C2881" w:rsidRPr="001F6C77" w:rsidRDefault="005C2881" w:rsidP="00965F15">
      <w:pPr>
        <w:spacing w:line="340" w:lineRule="exact"/>
        <w:rPr>
          <w:rFonts w:ascii="宋体" w:hAnsi="宋体"/>
          <w:b/>
          <w:bCs/>
          <w:sz w:val="24"/>
        </w:rPr>
      </w:pPr>
      <w:r w:rsidRPr="001F6C77">
        <w:rPr>
          <w:rFonts w:ascii="宋体" w:hAnsi="宋体" w:hint="eastAsia"/>
          <w:b/>
          <w:bCs/>
          <w:sz w:val="24"/>
        </w:rPr>
        <w:t>七、助教岗位职责：</w:t>
      </w:r>
    </w:p>
    <w:p w:rsidR="005C2881" w:rsidRPr="005C2881" w:rsidRDefault="005C2881" w:rsidP="00965F15">
      <w:pPr>
        <w:spacing w:line="340" w:lineRule="exact"/>
      </w:pPr>
      <w:r w:rsidRPr="005C2881">
        <w:rPr>
          <w:rFonts w:hint="eastAsia"/>
        </w:rPr>
        <w:t>1</w:t>
      </w:r>
      <w:r w:rsidRPr="005C2881">
        <w:rPr>
          <w:rFonts w:hint="eastAsia"/>
        </w:rPr>
        <w:t>、随堂听课，熟悉课程的教学内容，掌握课程的教学进度。</w:t>
      </w:r>
    </w:p>
    <w:p w:rsidR="005C2881" w:rsidRPr="005C2881" w:rsidRDefault="005C2881" w:rsidP="00965F15">
      <w:pPr>
        <w:spacing w:line="340" w:lineRule="exact"/>
      </w:pPr>
      <w:r w:rsidRPr="005C2881">
        <w:rPr>
          <w:rFonts w:hint="eastAsia"/>
        </w:rPr>
        <w:t>2</w:t>
      </w:r>
      <w:r w:rsidRPr="005C2881">
        <w:rPr>
          <w:rFonts w:hint="eastAsia"/>
        </w:rPr>
        <w:t>、批改作业。每周全收作业一次，批改前应认真研究作业题目，掌握所涉及的解题方法以及正确答案。应有完整的作业完成情况记录。</w:t>
      </w:r>
    </w:p>
    <w:p w:rsidR="005C2881" w:rsidRPr="005C2881" w:rsidRDefault="005C2881" w:rsidP="00965F15">
      <w:pPr>
        <w:numPr>
          <w:ilvl w:val="0"/>
          <w:numId w:val="6"/>
        </w:numPr>
        <w:spacing w:line="340" w:lineRule="exact"/>
      </w:pPr>
      <w:r w:rsidRPr="005C2881">
        <w:rPr>
          <w:rFonts w:hint="eastAsia"/>
        </w:rPr>
        <w:t>辅导答疑。应在安排好的答疑时间和地点接待学生答疑。答疑中做到科学严谨、实事求是、应尽可能地记录学生的提问问题。对于暂时不能回答清楚的问题应详细记录，并记录学生班级和学号，待找到解答后及时向学生反馈。</w:t>
      </w:r>
    </w:p>
    <w:p w:rsidR="005C2881" w:rsidRPr="005C2881" w:rsidRDefault="005C2881" w:rsidP="00965F15">
      <w:pPr>
        <w:numPr>
          <w:ilvl w:val="0"/>
          <w:numId w:val="6"/>
        </w:numPr>
        <w:spacing w:line="340" w:lineRule="exact"/>
      </w:pPr>
      <w:r w:rsidRPr="005C2881">
        <w:rPr>
          <w:rFonts w:hint="eastAsia"/>
        </w:rPr>
        <w:t>指导实验。在承担指导实验的教学任务后，应提前熟悉实验室环境与仪器设备，熟悉实验室安全和仪器设备管理的有关规章制度。要认真预习实验要求和内容步骤，提前预作每一个实验，对可能出现问题有处理预案。指导实验过程中要耐心细致，严格要求学生按要求独立完成实验，规范记录实验数据。要有详细的实验完成情况记录。对于学生的实验报告要认真批改，并与实验过程记录核对，坚决反对弄虚作假的不科学态度。</w:t>
      </w:r>
    </w:p>
    <w:p w:rsidR="005C2881" w:rsidRPr="005C2881" w:rsidRDefault="005C2881" w:rsidP="00965F15">
      <w:pPr>
        <w:numPr>
          <w:ilvl w:val="0"/>
          <w:numId w:val="6"/>
        </w:numPr>
        <w:spacing w:line="340" w:lineRule="exact"/>
      </w:pPr>
      <w:r w:rsidRPr="005C2881">
        <w:rPr>
          <w:rFonts w:hint="eastAsia"/>
        </w:rPr>
        <w:t>参加课程组的教学法活动。</w:t>
      </w:r>
    </w:p>
    <w:p w:rsidR="004017BF" w:rsidRPr="005C2881" w:rsidRDefault="004017BF"/>
    <w:p w:rsidR="004017BF" w:rsidRDefault="004017BF"/>
    <w:p w:rsidR="004017BF" w:rsidRDefault="004017BF"/>
    <w:p w:rsidR="004017BF" w:rsidRPr="00965F15" w:rsidRDefault="004017BF" w:rsidP="00965F15">
      <w:pPr>
        <w:jc w:val="center"/>
        <w:rPr>
          <w:rFonts w:ascii="楷体_GB2312" w:eastAsia="楷体_GB2312"/>
          <w:b/>
          <w:bCs/>
          <w:sz w:val="30"/>
          <w:szCs w:val="30"/>
        </w:rPr>
      </w:pPr>
      <w:r w:rsidRPr="00965F15">
        <w:rPr>
          <w:rFonts w:ascii="楷体_GB2312" w:eastAsia="楷体_GB2312" w:hint="eastAsia"/>
          <w:b/>
          <w:bCs/>
          <w:sz w:val="30"/>
          <w:szCs w:val="30"/>
        </w:rPr>
        <w:t>理学院研究生助教岗位职责及要求</w:t>
      </w:r>
    </w:p>
    <w:p w:rsidR="004017BF" w:rsidRPr="00965F15" w:rsidRDefault="004017BF" w:rsidP="00965F15">
      <w:pPr>
        <w:spacing w:line="340" w:lineRule="exact"/>
      </w:pPr>
      <w:r w:rsidRPr="00965F15">
        <w:rPr>
          <w:rFonts w:hint="eastAsia"/>
        </w:rPr>
        <w:t>大学物理共</w:t>
      </w:r>
      <w:r w:rsidRPr="00965F15">
        <w:rPr>
          <w:rFonts w:hint="eastAsia"/>
        </w:rPr>
        <w:t>18</w:t>
      </w:r>
      <w:r w:rsidRPr="00965F15">
        <w:rPr>
          <w:rFonts w:hint="eastAsia"/>
        </w:rPr>
        <w:t>个大班，其中两个大班做大班授课小班辅导教学模式改革试点，共需要</w:t>
      </w:r>
      <w:r w:rsidRPr="00965F15">
        <w:rPr>
          <w:rFonts w:hint="eastAsia"/>
        </w:rPr>
        <w:t>4</w:t>
      </w:r>
      <w:r w:rsidRPr="00965F15">
        <w:rPr>
          <w:rFonts w:hint="eastAsia"/>
        </w:rPr>
        <w:t>位博士研究生助教，另外</w:t>
      </w:r>
      <w:r w:rsidRPr="00965F15">
        <w:rPr>
          <w:rFonts w:hint="eastAsia"/>
        </w:rPr>
        <w:t>16</w:t>
      </w:r>
      <w:r w:rsidRPr="00965F15">
        <w:rPr>
          <w:rFonts w:hint="eastAsia"/>
        </w:rPr>
        <w:t>个大班需要</w:t>
      </w:r>
      <w:r w:rsidRPr="00965F15">
        <w:rPr>
          <w:rFonts w:hint="eastAsia"/>
        </w:rPr>
        <w:t>16</w:t>
      </w:r>
      <w:r w:rsidRPr="00965F15">
        <w:rPr>
          <w:rFonts w:hint="eastAsia"/>
        </w:rPr>
        <w:t>位硕士研究生助教。原则上，大学物理助教的聘期为一年，依据习题讨论课学时的多少、以及完成工作的情况，上下浮动</w:t>
      </w:r>
      <w:r w:rsidRPr="00965F15">
        <w:rPr>
          <w:rFonts w:hint="eastAsia"/>
        </w:rPr>
        <w:t>20%</w:t>
      </w:r>
      <w:r w:rsidRPr="00965F15">
        <w:rPr>
          <w:rFonts w:hint="eastAsia"/>
        </w:rPr>
        <w:t>。</w:t>
      </w:r>
    </w:p>
    <w:p w:rsidR="004017BF" w:rsidRPr="00965F15" w:rsidRDefault="004017BF" w:rsidP="00965F15">
      <w:pPr>
        <w:spacing w:line="340" w:lineRule="exact"/>
      </w:pPr>
      <w:r w:rsidRPr="00965F15">
        <w:rPr>
          <w:rFonts w:hint="eastAsia"/>
        </w:rPr>
        <w:t>为保证教学质量、方便辅导工作的开展，大学物理课程对设置研究生助教岗位工作提出以下要求：</w:t>
      </w:r>
    </w:p>
    <w:p w:rsidR="004017BF" w:rsidRPr="00965F15" w:rsidRDefault="004017BF" w:rsidP="00965F15">
      <w:pPr>
        <w:spacing w:line="340" w:lineRule="exact"/>
      </w:pPr>
      <w:r w:rsidRPr="00965F15">
        <w:rPr>
          <w:rFonts w:hint="eastAsia"/>
        </w:rPr>
        <w:t>1</w:t>
      </w:r>
      <w:r w:rsidRPr="00965F15">
        <w:rPr>
          <w:rFonts w:hint="eastAsia"/>
        </w:rPr>
        <w:t>、大学物理（教改试点</w:t>
      </w:r>
      <w:r w:rsidRPr="00965F15">
        <w:rPr>
          <w:rFonts w:hint="eastAsia"/>
        </w:rPr>
        <w:t>2</w:t>
      </w:r>
      <w:r w:rsidRPr="00965F15">
        <w:rPr>
          <w:rFonts w:hint="eastAsia"/>
        </w:rPr>
        <w:t>个大班）助教岗位职责：</w:t>
      </w:r>
    </w:p>
    <w:p w:rsidR="004017BF" w:rsidRPr="00965F15" w:rsidRDefault="004017BF" w:rsidP="00965F15">
      <w:pPr>
        <w:spacing w:line="340" w:lineRule="exact"/>
      </w:pPr>
      <w:r w:rsidRPr="00965F15">
        <w:rPr>
          <w:rFonts w:hint="eastAsia"/>
        </w:rPr>
        <w:t>1</w:t>
      </w:r>
      <w:r w:rsidRPr="00965F15">
        <w:rPr>
          <w:rFonts w:hint="eastAsia"/>
        </w:rPr>
        <w:t>）随堂听课；</w:t>
      </w:r>
    </w:p>
    <w:p w:rsidR="004017BF" w:rsidRPr="00965F15" w:rsidRDefault="004017BF" w:rsidP="00965F15">
      <w:pPr>
        <w:spacing w:line="340" w:lineRule="exact"/>
      </w:pPr>
      <w:r w:rsidRPr="00965F15">
        <w:rPr>
          <w:rFonts w:hint="eastAsia"/>
        </w:rPr>
        <w:t>2</w:t>
      </w:r>
      <w:r w:rsidRPr="00965F15">
        <w:rPr>
          <w:rFonts w:hint="eastAsia"/>
        </w:rPr>
        <w:t>）完成</w:t>
      </w:r>
      <w:r w:rsidRPr="00965F15">
        <w:rPr>
          <w:rFonts w:hint="eastAsia"/>
        </w:rPr>
        <w:t>10</w:t>
      </w:r>
      <w:r w:rsidRPr="00965F15">
        <w:rPr>
          <w:rFonts w:hint="eastAsia"/>
        </w:rPr>
        <w:t>学时的习题课或习题讨论课；</w:t>
      </w:r>
    </w:p>
    <w:p w:rsidR="004017BF" w:rsidRPr="00965F15" w:rsidRDefault="004017BF" w:rsidP="00965F15">
      <w:pPr>
        <w:spacing w:line="340" w:lineRule="exact"/>
      </w:pPr>
      <w:r w:rsidRPr="00965F15">
        <w:rPr>
          <w:rFonts w:hint="eastAsia"/>
        </w:rPr>
        <w:t>3</w:t>
      </w:r>
      <w:r w:rsidRPr="00965F15">
        <w:rPr>
          <w:rFonts w:hint="eastAsia"/>
        </w:rPr>
        <w:t>）辅导答疑</w:t>
      </w:r>
      <w:r w:rsidRPr="00965F15">
        <w:rPr>
          <w:rFonts w:hint="eastAsia"/>
        </w:rPr>
        <w:t>24</w:t>
      </w:r>
      <w:r w:rsidRPr="00965F15">
        <w:rPr>
          <w:rFonts w:hint="eastAsia"/>
        </w:rPr>
        <w:t>学时；</w:t>
      </w:r>
    </w:p>
    <w:p w:rsidR="004017BF" w:rsidRPr="00965F15" w:rsidRDefault="004017BF" w:rsidP="00965F15">
      <w:pPr>
        <w:spacing w:line="340" w:lineRule="exact"/>
      </w:pPr>
      <w:r w:rsidRPr="00965F15">
        <w:rPr>
          <w:rFonts w:hint="eastAsia"/>
        </w:rPr>
        <w:t>4</w:t>
      </w:r>
      <w:r w:rsidRPr="00965F15">
        <w:rPr>
          <w:rFonts w:hint="eastAsia"/>
        </w:rPr>
        <w:t>）批改</w:t>
      </w:r>
      <w:r w:rsidRPr="00965F15">
        <w:rPr>
          <w:rFonts w:hint="eastAsia"/>
        </w:rPr>
        <w:t>30-40</w:t>
      </w:r>
      <w:r w:rsidRPr="00965F15">
        <w:rPr>
          <w:rFonts w:hint="eastAsia"/>
        </w:rPr>
        <w:t>名学生作业和试卷。</w:t>
      </w:r>
    </w:p>
    <w:p w:rsidR="004017BF" w:rsidRPr="00965F15" w:rsidRDefault="004017BF" w:rsidP="00965F15">
      <w:pPr>
        <w:spacing w:line="340" w:lineRule="exact"/>
      </w:pPr>
      <w:r w:rsidRPr="00965F15">
        <w:rPr>
          <w:rFonts w:hint="eastAsia"/>
        </w:rPr>
        <w:t>2</w:t>
      </w:r>
      <w:r w:rsidRPr="00965F15">
        <w:rPr>
          <w:rFonts w:hint="eastAsia"/>
        </w:rPr>
        <w:t>、大学物理（普通班</w:t>
      </w:r>
      <w:r w:rsidRPr="00965F15">
        <w:rPr>
          <w:rFonts w:hint="eastAsia"/>
        </w:rPr>
        <w:t>16</w:t>
      </w:r>
      <w:r w:rsidRPr="00965F15">
        <w:rPr>
          <w:rFonts w:hint="eastAsia"/>
        </w:rPr>
        <w:t>个大班）助教岗位职责：</w:t>
      </w:r>
    </w:p>
    <w:p w:rsidR="004017BF" w:rsidRPr="00965F15" w:rsidRDefault="004017BF" w:rsidP="00965F15">
      <w:pPr>
        <w:spacing w:line="340" w:lineRule="exact"/>
      </w:pPr>
      <w:r w:rsidRPr="00965F15">
        <w:rPr>
          <w:rFonts w:hint="eastAsia"/>
        </w:rPr>
        <w:t>1</w:t>
      </w:r>
      <w:r w:rsidRPr="00965F15">
        <w:rPr>
          <w:rFonts w:hint="eastAsia"/>
        </w:rPr>
        <w:t>）随堂听课；</w:t>
      </w:r>
    </w:p>
    <w:p w:rsidR="004017BF" w:rsidRPr="00965F15" w:rsidRDefault="004017BF" w:rsidP="00965F15">
      <w:pPr>
        <w:spacing w:line="340" w:lineRule="exact"/>
      </w:pPr>
      <w:r w:rsidRPr="00965F15">
        <w:rPr>
          <w:rFonts w:hint="eastAsia"/>
        </w:rPr>
        <w:t>2</w:t>
      </w:r>
      <w:r w:rsidRPr="00965F15">
        <w:rPr>
          <w:rFonts w:hint="eastAsia"/>
        </w:rPr>
        <w:t>）辅导答疑</w:t>
      </w:r>
      <w:r w:rsidRPr="00965F15">
        <w:rPr>
          <w:rFonts w:hint="eastAsia"/>
        </w:rPr>
        <w:t>24</w:t>
      </w:r>
      <w:r w:rsidRPr="00965F15">
        <w:rPr>
          <w:rFonts w:hint="eastAsia"/>
        </w:rPr>
        <w:t>学时；</w:t>
      </w:r>
    </w:p>
    <w:p w:rsidR="004017BF" w:rsidRPr="00965F15" w:rsidRDefault="004017BF" w:rsidP="00965F15">
      <w:pPr>
        <w:spacing w:line="340" w:lineRule="exact"/>
      </w:pPr>
      <w:r w:rsidRPr="00965F15">
        <w:rPr>
          <w:rFonts w:hint="eastAsia"/>
        </w:rPr>
        <w:t>3</w:t>
      </w:r>
      <w:r w:rsidRPr="00965F15">
        <w:rPr>
          <w:rFonts w:hint="eastAsia"/>
        </w:rPr>
        <w:t>）批改</w:t>
      </w:r>
      <w:r w:rsidRPr="00965F15">
        <w:rPr>
          <w:rFonts w:hint="eastAsia"/>
        </w:rPr>
        <w:t>70-90</w:t>
      </w:r>
      <w:r w:rsidRPr="00965F15">
        <w:rPr>
          <w:rFonts w:hint="eastAsia"/>
        </w:rPr>
        <w:t>名学生作业和试卷。</w:t>
      </w:r>
    </w:p>
    <w:p w:rsidR="004017BF" w:rsidRPr="00965F15" w:rsidRDefault="004017BF" w:rsidP="00965F15">
      <w:pPr>
        <w:spacing w:line="340" w:lineRule="exact"/>
      </w:pPr>
      <w:r w:rsidRPr="00965F15">
        <w:rPr>
          <w:rFonts w:hint="eastAsia"/>
        </w:rPr>
        <w:t>3</w:t>
      </w:r>
      <w:r w:rsidRPr="00965F15">
        <w:rPr>
          <w:rFonts w:hint="eastAsia"/>
        </w:rPr>
        <w:t>、习题课应准备充分并有主讲教师认可后方可进行；</w:t>
      </w:r>
    </w:p>
    <w:p w:rsidR="004017BF" w:rsidRPr="00965F15" w:rsidRDefault="004017BF" w:rsidP="00965F15">
      <w:pPr>
        <w:spacing w:line="340" w:lineRule="exact"/>
      </w:pPr>
      <w:r w:rsidRPr="00965F15">
        <w:rPr>
          <w:rFonts w:hint="eastAsia"/>
        </w:rPr>
        <w:lastRenderedPageBreak/>
        <w:t>4</w:t>
      </w:r>
      <w:r w:rsidRPr="00965F15">
        <w:rPr>
          <w:rFonts w:hint="eastAsia"/>
        </w:rPr>
        <w:t>、助教应按时参与辅导答疑等工作；</w:t>
      </w:r>
    </w:p>
    <w:p w:rsidR="004017BF" w:rsidRPr="00965F15" w:rsidRDefault="004017BF" w:rsidP="00965F15">
      <w:pPr>
        <w:spacing w:line="340" w:lineRule="exact"/>
      </w:pPr>
      <w:r w:rsidRPr="00965F15">
        <w:rPr>
          <w:rFonts w:hint="eastAsia"/>
        </w:rPr>
        <w:t>5</w:t>
      </w:r>
      <w:r w:rsidRPr="00965F15">
        <w:rPr>
          <w:rFonts w:hint="eastAsia"/>
        </w:rPr>
        <w:t>、助教应及时完成作业批改任务，并将作业中的问题及时反馈给主讲教师；</w:t>
      </w:r>
    </w:p>
    <w:p w:rsidR="004017BF" w:rsidRPr="00965F15" w:rsidRDefault="004017BF" w:rsidP="00965F15">
      <w:pPr>
        <w:spacing w:line="340" w:lineRule="exact"/>
      </w:pPr>
      <w:r w:rsidRPr="00965F15">
        <w:rPr>
          <w:rFonts w:hint="eastAsia"/>
        </w:rPr>
        <w:t>6</w:t>
      </w:r>
      <w:r w:rsidRPr="00965F15">
        <w:rPr>
          <w:rFonts w:hint="eastAsia"/>
        </w:rPr>
        <w:t>、对不能按要求完成工作的研究生助教，大学物理部和主讲教师有权利和义务对其进行批评教育，批评教育无效者将中止其工作。</w:t>
      </w:r>
    </w:p>
    <w:p w:rsidR="00965F15" w:rsidRDefault="00965F15" w:rsidP="004017BF">
      <w:pPr>
        <w:jc w:val="center"/>
        <w:rPr>
          <w:rFonts w:ascii="楷体_GB2312" w:eastAsia="楷体_GB2312"/>
          <w:b/>
          <w:bCs/>
          <w:sz w:val="30"/>
          <w:szCs w:val="30"/>
        </w:rPr>
      </w:pPr>
    </w:p>
    <w:p w:rsidR="004017BF" w:rsidRPr="00965F15" w:rsidRDefault="004017BF" w:rsidP="004017BF">
      <w:pPr>
        <w:jc w:val="center"/>
        <w:rPr>
          <w:rFonts w:ascii="楷体_GB2312" w:eastAsia="楷体_GB2312"/>
          <w:b/>
          <w:bCs/>
          <w:sz w:val="30"/>
          <w:szCs w:val="30"/>
        </w:rPr>
      </w:pPr>
      <w:r w:rsidRPr="00965F15">
        <w:rPr>
          <w:rFonts w:ascii="楷体_GB2312" w:eastAsia="楷体_GB2312" w:hint="eastAsia"/>
          <w:b/>
          <w:bCs/>
          <w:sz w:val="30"/>
          <w:szCs w:val="30"/>
        </w:rPr>
        <w:t>航天学院助研岗位课程辅导的要求</w:t>
      </w:r>
    </w:p>
    <w:p w:rsidR="004017BF" w:rsidRDefault="004017BF" w:rsidP="001F6C77">
      <w:pPr>
        <w:spacing w:line="340" w:lineRule="exact"/>
        <w:ind w:firstLineChars="200" w:firstLine="420"/>
      </w:pPr>
      <w:r>
        <w:rPr>
          <w:rFonts w:hint="eastAsia"/>
        </w:rPr>
        <w:t>为保证教学工作顺利进行，方便辅导工作的开展，对设置研究生助教岗位工作提出以下要求：</w:t>
      </w:r>
    </w:p>
    <w:p w:rsidR="004017BF" w:rsidRPr="00965F15" w:rsidRDefault="004017BF" w:rsidP="00965F15">
      <w:pPr>
        <w:spacing w:line="340" w:lineRule="exact"/>
      </w:pPr>
      <w:r w:rsidRPr="00965F15">
        <w:rPr>
          <w:rFonts w:hint="eastAsia"/>
        </w:rPr>
        <w:t>辅导助研岗位优先选择本学院博士、硕士研究生；（有利于了解和指导辅导工作）</w:t>
      </w:r>
    </w:p>
    <w:p w:rsidR="004017BF" w:rsidRPr="00965F15" w:rsidRDefault="004017BF" w:rsidP="001F6C77">
      <w:pPr>
        <w:spacing w:line="340" w:lineRule="exact"/>
        <w:ind w:firstLineChars="200" w:firstLine="420"/>
      </w:pPr>
      <w:r w:rsidRPr="00965F15">
        <w:rPr>
          <w:rFonts w:hint="eastAsia"/>
        </w:rPr>
        <w:t>理论课辅导工作的任务包含批改作业及试卷、上习题课、辅导答疑等；</w:t>
      </w:r>
    </w:p>
    <w:p w:rsidR="004017BF" w:rsidRPr="00965F15" w:rsidRDefault="004017BF" w:rsidP="00965F15">
      <w:pPr>
        <w:spacing w:line="340" w:lineRule="exact"/>
      </w:pPr>
      <w:r w:rsidRPr="00965F15">
        <w:rPr>
          <w:rFonts w:hint="eastAsia"/>
        </w:rPr>
        <w:t>要求辅导学生了解作业内容，预先独立完成作业；批改作业要有记录，和成绩统计；及时完成批改任务，并反馈作业中的问题；</w:t>
      </w:r>
      <w:r w:rsidR="001F6C77" w:rsidRPr="00965F15">
        <w:rPr>
          <w:rFonts w:hint="eastAsia"/>
        </w:rPr>
        <w:t>批改作业工作按照教务处规定完成批改数量。</w:t>
      </w:r>
      <w:r w:rsidRPr="00965F15">
        <w:rPr>
          <w:rFonts w:hint="eastAsia"/>
        </w:rPr>
        <w:t>对不能按要求完成的学生，主讲教师有义务和权利进行批评，教育甚至替换。</w:t>
      </w:r>
    </w:p>
    <w:p w:rsidR="004017BF" w:rsidRPr="00965F15" w:rsidRDefault="004017BF" w:rsidP="00965F15">
      <w:pPr>
        <w:spacing w:line="340" w:lineRule="exact"/>
      </w:pPr>
      <w:r w:rsidRPr="00965F15">
        <w:rPr>
          <w:rFonts w:hint="eastAsia"/>
        </w:rPr>
        <w:t>《流体力学》课程理论部分要求为：随堂听课</w:t>
      </w:r>
      <w:r w:rsidRPr="00965F15">
        <w:rPr>
          <w:rFonts w:hint="eastAsia"/>
        </w:rPr>
        <w:t>;</w:t>
      </w:r>
      <w:r w:rsidRPr="00965F15">
        <w:rPr>
          <w:rFonts w:hint="eastAsia"/>
        </w:rPr>
        <w:t>每章结束后上习题课不少于</w:t>
      </w:r>
      <w:r w:rsidRPr="00965F15">
        <w:rPr>
          <w:rFonts w:hint="eastAsia"/>
        </w:rPr>
        <w:t>2</w:t>
      </w:r>
      <w:r w:rsidRPr="00965F15">
        <w:rPr>
          <w:rFonts w:hint="eastAsia"/>
        </w:rPr>
        <w:t>学时；一学期辅导答疑累计不少于</w:t>
      </w:r>
      <w:r w:rsidRPr="00965F15">
        <w:rPr>
          <w:rFonts w:hint="eastAsia"/>
        </w:rPr>
        <w:t>24</w:t>
      </w:r>
      <w:r w:rsidRPr="00965F15">
        <w:rPr>
          <w:rFonts w:hint="eastAsia"/>
        </w:rPr>
        <w:t>小时；至少批改一个班的作业及试卷；实验课时要求为</w:t>
      </w:r>
      <w:r w:rsidRPr="00965F15">
        <w:rPr>
          <w:rFonts w:hint="eastAsia"/>
        </w:rPr>
        <w:t>:</w:t>
      </w:r>
      <w:r w:rsidRPr="00965F15">
        <w:rPr>
          <w:rFonts w:hint="eastAsia"/>
        </w:rPr>
        <w:t>承担</w:t>
      </w:r>
      <w:r w:rsidRPr="00965F15">
        <w:rPr>
          <w:rFonts w:hint="eastAsia"/>
        </w:rPr>
        <w:t>2</w:t>
      </w:r>
      <w:r w:rsidRPr="00965F15">
        <w:rPr>
          <w:rFonts w:hint="eastAsia"/>
        </w:rPr>
        <w:t>个实验班（每班约</w:t>
      </w:r>
      <w:r w:rsidRPr="00965F15">
        <w:rPr>
          <w:rFonts w:hint="eastAsia"/>
        </w:rPr>
        <w:t>15</w:t>
      </w:r>
      <w:r w:rsidRPr="00965F15">
        <w:rPr>
          <w:rFonts w:hint="eastAsia"/>
        </w:rPr>
        <w:t>名学生），每班</w:t>
      </w:r>
      <w:r w:rsidRPr="00965F15">
        <w:rPr>
          <w:rFonts w:hint="eastAsia"/>
        </w:rPr>
        <w:t>8</w:t>
      </w:r>
      <w:r w:rsidRPr="00965F15">
        <w:rPr>
          <w:rFonts w:hint="eastAsia"/>
        </w:rPr>
        <w:t>学时的实验教学指导工作。预做实验；指导学生进行实验</w:t>
      </w:r>
      <w:r w:rsidRPr="00965F15">
        <w:rPr>
          <w:rFonts w:hint="eastAsia"/>
        </w:rPr>
        <w:t>8</w:t>
      </w:r>
      <w:r w:rsidRPr="00965F15">
        <w:rPr>
          <w:rFonts w:hint="eastAsia"/>
        </w:rPr>
        <w:t>学时；批改全部实验报告。</w:t>
      </w:r>
    </w:p>
    <w:p w:rsidR="004017BF" w:rsidRDefault="004017BF" w:rsidP="00965F15">
      <w:pPr>
        <w:spacing w:line="340" w:lineRule="exact"/>
      </w:pPr>
    </w:p>
    <w:p w:rsidR="004017BF" w:rsidRPr="004017BF" w:rsidRDefault="004017BF" w:rsidP="00965F15">
      <w:pPr>
        <w:spacing w:line="340" w:lineRule="exact"/>
      </w:pPr>
    </w:p>
    <w:p w:rsidR="008D4C3D" w:rsidRPr="00965F15" w:rsidRDefault="008D4C3D" w:rsidP="00965F15">
      <w:pPr>
        <w:jc w:val="center"/>
        <w:rPr>
          <w:rFonts w:ascii="楷体_GB2312" w:eastAsia="楷体_GB2312"/>
          <w:b/>
          <w:bCs/>
          <w:sz w:val="30"/>
          <w:szCs w:val="30"/>
        </w:rPr>
      </w:pPr>
      <w:r w:rsidRPr="00965F15">
        <w:rPr>
          <w:rFonts w:ascii="楷体_GB2312" w:eastAsia="楷体_GB2312" w:hint="eastAsia"/>
          <w:b/>
          <w:bCs/>
          <w:sz w:val="30"/>
          <w:szCs w:val="30"/>
        </w:rPr>
        <w:t>化工学院研究生助教岗位职责及聘任要求</w:t>
      </w:r>
    </w:p>
    <w:p w:rsidR="008D4C3D" w:rsidRPr="00965F15" w:rsidRDefault="008D4C3D" w:rsidP="001F6C77">
      <w:pPr>
        <w:spacing w:line="340" w:lineRule="exact"/>
        <w:ind w:firstLineChars="200" w:firstLine="420"/>
      </w:pPr>
      <w:r w:rsidRPr="00965F15">
        <w:rPr>
          <w:rFonts w:hint="eastAsia"/>
        </w:rPr>
        <w:t>我院</w:t>
      </w:r>
      <w:r w:rsidRPr="00965F15">
        <w:rPr>
          <w:rFonts w:hint="eastAsia"/>
        </w:rPr>
        <w:t>2016-2017</w:t>
      </w:r>
      <w:r w:rsidRPr="00965F15">
        <w:rPr>
          <w:rFonts w:hint="eastAsia"/>
        </w:rPr>
        <w:t>学年第一学期开设《化工原理》课程研究生助教岗位，为了保证教学工作的顺利进行，对岗位提出以下要求：</w:t>
      </w:r>
    </w:p>
    <w:p w:rsidR="008D4C3D" w:rsidRPr="00965F15" w:rsidRDefault="00965F15" w:rsidP="00965F15">
      <w:pPr>
        <w:spacing w:line="340" w:lineRule="exact"/>
      </w:pPr>
      <w:r>
        <w:rPr>
          <w:rFonts w:hint="eastAsia"/>
        </w:rPr>
        <w:t>1</w:t>
      </w:r>
      <w:r>
        <w:rPr>
          <w:rFonts w:hint="eastAsia"/>
        </w:rPr>
        <w:t>、</w:t>
      </w:r>
      <w:r w:rsidR="008D4C3D" w:rsidRPr="00965F15">
        <w:rPr>
          <w:rFonts w:hint="eastAsia"/>
        </w:rPr>
        <w:t>化工学院录取的全日制博士或硕士研究生</w:t>
      </w:r>
    </w:p>
    <w:p w:rsidR="008D4C3D" w:rsidRPr="00965F15" w:rsidRDefault="00965F15" w:rsidP="00965F15">
      <w:pPr>
        <w:spacing w:line="340" w:lineRule="exact"/>
      </w:pPr>
      <w:r>
        <w:rPr>
          <w:rFonts w:hint="eastAsia"/>
        </w:rPr>
        <w:t>2</w:t>
      </w:r>
      <w:r>
        <w:rPr>
          <w:rFonts w:hint="eastAsia"/>
        </w:rPr>
        <w:t>、</w:t>
      </w:r>
      <w:r w:rsidR="008D4C3D" w:rsidRPr="00965F15">
        <w:rPr>
          <w:rFonts w:hint="eastAsia"/>
        </w:rPr>
        <w:t>品行端正，身心健康，踏实认真，有责任感和进取心；在本科或研究生期间，学习过相近课程，成绩优异</w:t>
      </w:r>
    </w:p>
    <w:p w:rsidR="008D4C3D" w:rsidRPr="00965F15" w:rsidRDefault="00965F15" w:rsidP="00965F15">
      <w:pPr>
        <w:spacing w:line="340" w:lineRule="exact"/>
      </w:pPr>
      <w:r>
        <w:rPr>
          <w:rFonts w:hint="eastAsia"/>
        </w:rPr>
        <w:t>3</w:t>
      </w:r>
      <w:r>
        <w:rPr>
          <w:rFonts w:hint="eastAsia"/>
        </w:rPr>
        <w:t>、</w:t>
      </w:r>
      <w:r w:rsidR="008D4C3D" w:rsidRPr="00965F15">
        <w:rPr>
          <w:rFonts w:hint="eastAsia"/>
        </w:rPr>
        <w:t>辅导工作的任务：随堂听课；上习题或讨论课不少于</w:t>
      </w:r>
      <w:r w:rsidR="008D4C3D" w:rsidRPr="00965F15">
        <w:rPr>
          <w:rFonts w:hint="eastAsia"/>
        </w:rPr>
        <w:t>10</w:t>
      </w:r>
      <w:r w:rsidR="008D4C3D" w:rsidRPr="00965F15">
        <w:rPr>
          <w:rFonts w:hint="eastAsia"/>
        </w:rPr>
        <w:t>学时；辅导答疑不少于</w:t>
      </w:r>
      <w:r w:rsidR="008D4C3D" w:rsidRPr="00965F15">
        <w:rPr>
          <w:rFonts w:hint="eastAsia"/>
        </w:rPr>
        <w:t>24</w:t>
      </w:r>
      <w:r w:rsidR="008D4C3D" w:rsidRPr="00965F15">
        <w:rPr>
          <w:rFonts w:hint="eastAsia"/>
        </w:rPr>
        <w:t>小时</w:t>
      </w:r>
    </w:p>
    <w:p w:rsidR="008D4C3D" w:rsidRPr="00965F15" w:rsidRDefault="008D4C3D" w:rsidP="00965F15">
      <w:pPr>
        <w:spacing w:line="340" w:lineRule="exact"/>
      </w:pPr>
      <w:r w:rsidRPr="00965F15">
        <w:rPr>
          <w:rFonts w:hint="eastAsia"/>
        </w:rPr>
        <w:t>要求参加辅导的研究生了解课程内容，预先独立完成主讲教师布置的作业</w:t>
      </w:r>
      <w:r w:rsidR="00965F15">
        <w:rPr>
          <w:rFonts w:hint="eastAsia"/>
        </w:rPr>
        <w:t>，</w:t>
      </w:r>
      <w:r w:rsidRPr="00965F15">
        <w:rPr>
          <w:rFonts w:hint="eastAsia"/>
        </w:rPr>
        <w:t>及时完成批改作业任务并反馈作业中的问题，要有记录和成绩汇录</w:t>
      </w:r>
      <w:r w:rsidR="00965F15">
        <w:rPr>
          <w:rFonts w:hint="eastAsia"/>
        </w:rPr>
        <w:t>，</w:t>
      </w:r>
      <w:r w:rsidRPr="00965F15">
        <w:rPr>
          <w:rFonts w:hint="eastAsia"/>
        </w:rPr>
        <w:t>按学校要求批改全部作业及试卷</w:t>
      </w:r>
    </w:p>
    <w:p w:rsidR="008D4C3D" w:rsidRPr="00965F15" w:rsidRDefault="00965F15" w:rsidP="00965F15">
      <w:pPr>
        <w:spacing w:line="340" w:lineRule="exact"/>
      </w:pPr>
      <w:r>
        <w:rPr>
          <w:rFonts w:hint="eastAsia"/>
        </w:rPr>
        <w:t>4</w:t>
      </w:r>
      <w:r>
        <w:rPr>
          <w:rFonts w:hint="eastAsia"/>
        </w:rPr>
        <w:t>、</w:t>
      </w:r>
      <w:r w:rsidR="008D4C3D" w:rsidRPr="00965F15">
        <w:rPr>
          <w:rFonts w:hint="eastAsia"/>
        </w:rPr>
        <w:t>对不能胜任助教工作的研究生，主讲教师应及时报告学院，经学院研究后可以提前解聘。研究生原则上不得中途退出助教工作，确因不可抗拒力不能继续履行助教岗位职责的，应提前两周向主讲教师和设岗学院提出书面解聘申请。工作期间如果出现教学事故，将依据学校有关规定严肃处理。</w:t>
      </w:r>
    </w:p>
    <w:p w:rsidR="004017BF" w:rsidRDefault="004017BF"/>
    <w:p w:rsidR="004017BF" w:rsidRPr="00965F15" w:rsidRDefault="004017BF" w:rsidP="004017BF">
      <w:pPr>
        <w:jc w:val="center"/>
        <w:rPr>
          <w:rFonts w:ascii="楷体_GB2312" w:eastAsia="楷体_GB2312"/>
          <w:b/>
          <w:bCs/>
          <w:sz w:val="30"/>
          <w:szCs w:val="30"/>
        </w:rPr>
      </w:pPr>
      <w:r w:rsidRPr="00965F15">
        <w:rPr>
          <w:rFonts w:ascii="楷体_GB2312" w:eastAsia="楷体_GB2312" w:hint="eastAsia"/>
          <w:b/>
          <w:bCs/>
          <w:sz w:val="30"/>
          <w:szCs w:val="30"/>
        </w:rPr>
        <w:t>生命学院本科教学设置助教岗位的要求</w:t>
      </w:r>
    </w:p>
    <w:p w:rsidR="004017BF" w:rsidRPr="00965F15" w:rsidRDefault="004017BF" w:rsidP="00965F15">
      <w:pPr>
        <w:jc w:val="left"/>
      </w:pPr>
      <w:r w:rsidRPr="004017BF">
        <w:rPr>
          <w:rFonts w:hint="eastAsia"/>
          <w:sz w:val="28"/>
        </w:rPr>
        <w:t xml:space="preserve">        </w:t>
      </w:r>
      <w:r w:rsidRPr="00965F15">
        <w:rPr>
          <w:rFonts w:hint="eastAsia"/>
        </w:rPr>
        <w:t>根据《西安交通大学研究生助教工作实施细则（试行）》的相关规定及生命学院本科生教学的需要，为了保证课程辅导工作的顺利进行，我院对本科生教学助教岗位提出如下要求：</w:t>
      </w:r>
    </w:p>
    <w:p w:rsidR="004017BF" w:rsidRPr="00965F15" w:rsidRDefault="004017BF" w:rsidP="00965F15">
      <w:pPr>
        <w:spacing w:line="340" w:lineRule="exact"/>
      </w:pPr>
      <w:r w:rsidRPr="00965F15">
        <w:rPr>
          <w:rFonts w:hint="eastAsia"/>
        </w:rPr>
        <w:t xml:space="preserve">    1</w:t>
      </w:r>
      <w:r w:rsidRPr="00965F15">
        <w:rPr>
          <w:rFonts w:hint="eastAsia"/>
        </w:rPr>
        <w:t>、助教岗位优先选择生命学院生物工程、生物医学工程专业的全日制博士研究生，在有余岗的情况下可聘任成绩优异的全日制长学制研究生和硕士研究生。</w:t>
      </w:r>
    </w:p>
    <w:p w:rsidR="004017BF" w:rsidRPr="00965F15" w:rsidRDefault="004017BF" w:rsidP="00965F15">
      <w:pPr>
        <w:spacing w:line="340" w:lineRule="exact"/>
      </w:pPr>
      <w:r w:rsidRPr="00965F15">
        <w:rPr>
          <w:rFonts w:hint="eastAsia"/>
        </w:rPr>
        <w:t xml:space="preserve">    2</w:t>
      </w:r>
      <w:r w:rsidRPr="00965F15">
        <w:rPr>
          <w:rFonts w:hint="eastAsia"/>
        </w:rPr>
        <w:t>、要求应聘助教岗位的学生在本科或研究生期间学习过相近的课程，成绩优异。</w:t>
      </w:r>
    </w:p>
    <w:p w:rsidR="004017BF" w:rsidRPr="00965F15" w:rsidRDefault="004017BF" w:rsidP="00965F15">
      <w:pPr>
        <w:spacing w:line="340" w:lineRule="exact"/>
      </w:pPr>
      <w:r w:rsidRPr="00965F15">
        <w:rPr>
          <w:rFonts w:hint="eastAsia"/>
        </w:rPr>
        <w:t xml:space="preserve">    3</w:t>
      </w:r>
      <w:r w:rsidRPr="00965F15">
        <w:rPr>
          <w:rFonts w:hint="eastAsia"/>
        </w:rPr>
        <w:t>、品行端正，身心健康，踏实认真，有责任感和进取心。</w:t>
      </w:r>
    </w:p>
    <w:p w:rsidR="004017BF" w:rsidRPr="00965F15" w:rsidRDefault="004017BF" w:rsidP="00965F15">
      <w:pPr>
        <w:spacing w:line="340" w:lineRule="exact"/>
      </w:pPr>
      <w:r w:rsidRPr="00965F15">
        <w:rPr>
          <w:rFonts w:hint="eastAsia"/>
        </w:rPr>
        <w:t xml:space="preserve">    4</w:t>
      </w:r>
      <w:r w:rsidRPr="00965F15">
        <w:rPr>
          <w:rFonts w:hint="eastAsia"/>
        </w:rPr>
        <w:t>、研究生在担任助教的同时不得同时受聘助管或辅导员岗位。</w:t>
      </w:r>
    </w:p>
    <w:p w:rsidR="004017BF" w:rsidRPr="00965F15" w:rsidRDefault="004017BF" w:rsidP="00965F15">
      <w:pPr>
        <w:spacing w:line="340" w:lineRule="exact"/>
      </w:pPr>
      <w:r w:rsidRPr="00965F15">
        <w:rPr>
          <w:rFonts w:hint="eastAsia"/>
        </w:rPr>
        <w:t xml:space="preserve">    5</w:t>
      </w:r>
      <w:r w:rsidRPr="00965F15">
        <w:rPr>
          <w:rFonts w:hint="eastAsia"/>
        </w:rPr>
        <w:t>、研究生助教一经聘任原则上不得中途退出助教工作。</w:t>
      </w:r>
    </w:p>
    <w:p w:rsidR="004017BF" w:rsidRPr="00965F15" w:rsidRDefault="004017BF" w:rsidP="00965F15">
      <w:pPr>
        <w:spacing w:line="340" w:lineRule="exact"/>
      </w:pPr>
      <w:r w:rsidRPr="00965F15">
        <w:rPr>
          <w:rFonts w:hint="eastAsia"/>
        </w:rPr>
        <w:lastRenderedPageBreak/>
        <w:t xml:space="preserve">    6</w:t>
      </w:r>
      <w:r w:rsidRPr="00965F15">
        <w:rPr>
          <w:rFonts w:hint="eastAsia"/>
        </w:rPr>
        <w:t>、配合主讲教师完成本科教学课程中规定的辅导工作，包括：听课、答疑、批改作业、上习题课、指导实验、上机、批改试卷等。</w:t>
      </w:r>
      <w:r w:rsidRPr="00965F15">
        <w:rPr>
          <w:rFonts w:hint="eastAsia"/>
        </w:rPr>
        <w:t xml:space="preserve">     </w:t>
      </w:r>
    </w:p>
    <w:p w:rsidR="004017BF" w:rsidRPr="00965F15" w:rsidRDefault="004017BF" w:rsidP="00965F15">
      <w:pPr>
        <w:spacing w:line="340" w:lineRule="exact"/>
      </w:pPr>
      <w:r w:rsidRPr="00965F15">
        <w:rPr>
          <w:rFonts w:hint="eastAsia"/>
        </w:rPr>
        <w:t xml:space="preserve">    7</w:t>
      </w:r>
      <w:r w:rsidRPr="00965F15">
        <w:rPr>
          <w:rFonts w:hint="eastAsia"/>
        </w:rPr>
        <w:t>、认真做好辅导工作记录，及时向主讲教师反馈辅导工作中发</w:t>
      </w:r>
      <w:r w:rsidRPr="00965F15">
        <w:rPr>
          <w:rFonts w:hint="eastAsia"/>
        </w:rPr>
        <w:t xml:space="preserve"> </w:t>
      </w:r>
      <w:r w:rsidRPr="00965F15">
        <w:rPr>
          <w:rFonts w:hint="eastAsia"/>
        </w:rPr>
        <w:t>现的问题。</w:t>
      </w:r>
    </w:p>
    <w:p w:rsidR="004017BF" w:rsidRDefault="004017BF"/>
    <w:p w:rsidR="00666386" w:rsidRPr="00965F15" w:rsidRDefault="00666386" w:rsidP="00666386">
      <w:pPr>
        <w:jc w:val="center"/>
        <w:rPr>
          <w:rFonts w:ascii="楷体_GB2312" w:eastAsia="楷体_GB2312"/>
          <w:b/>
          <w:bCs/>
          <w:sz w:val="30"/>
          <w:szCs w:val="30"/>
        </w:rPr>
      </w:pPr>
      <w:r w:rsidRPr="00965F15">
        <w:rPr>
          <w:rFonts w:ascii="楷体_GB2312" w:eastAsia="楷体_GB2312" w:hint="eastAsia"/>
          <w:b/>
          <w:bCs/>
          <w:sz w:val="30"/>
          <w:szCs w:val="30"/>
        </w:rPr>
        <w:t>医学部研究生助教岗位要求</w:t>
      </w:r>
    </w:p>
    <w:p w:rsidR="00666386" w:rsidRPr="00965F15" w:rsidRDefault="00666386" w:rsidP="00965F15">
      <w:pPr>
        <w:spacing w:line="340" w:lineRule="exact"/>
        <w:ind w:firstLineChars="200" w:firstLine="420"/>
      </w:pPr>
      <w:r w:rsidRPr="00965F15">
        <w:rPr>
          <w:rFonts w:hint="eastAsia"/>
        </w:rPr>
        <w:t>人体寄生虫学</w:t>
      </w:r>
      <w:r w:rsidR="00965F15">
        <w:rPr>
          <w:rFonts w:hint="eastAsia"/>
        </w:rPr>
        <w:t>：</w:t>
      </w:r>
      <w:r w:rsidRPr="00965F15">
        <w:rPr>
          <w:rFonts w:hint="eastAsia"/>
        </w:rPr>
        <w:t>全日制病原生物学专业人体寄生虫学方向在读博士研究生或在读硕士研究生。已系统学习和熟练掌握人体寄生虫学（临床五年制）教科书的全部内容。有优秀的语言表达和良好的沟通能力。能够独立承担人体寄生虫学实验课教学内容：理论讲授、实验操作、板书、多媒体的使用、课后作业的批阅等。</w:t>
      </w:r>
    </w:p>
    <w:p w:rsidR="00666386" w:rsidRPr="00965F15" w:rsidRDefault="00666386" w:rsidP="00965F15">
      <w:pPr>
        <w:spacing w:line="340" w:lineRule="exact"/>
        <w:ind w:firstLineChars="200" w:firstLine="420"/>
      </w:pPr>
      <w:r w:rsidRPr="00965F15">
        <w:rPr>
          <w:rFonts w:hint="eastAsia"/>
        </w:rPr>
        <w:t>生物化学与分子生物学</w:t>
      </w:r>
      <w:r w:rsidR="00965F15">
        <w:rPr>
          <w:rFonts w:hint="eastAsia"/>
        </w:rPr>
        <w:t>：</w:t>
      </w:r>
      <w:r w:rsidRPr="00965F15">
        <w:rPr>
          <w:rFonts w:hint="eastAsia"/>
        </w:rPr>
        <w:t>正式录取的全日制博士研究生、正式录取且成绩优异的全日制长学制研究生和硕士研究生；</w:t>
      </w:r>
    </w:p>
    <w:p w:rsidR="00666386" w:rsidRPr="00965F15" w:rsidRDefault="00666386" w:rsidP="00965F15">
      <w:pPr>
        <w:spacing w:line="340" w:lineRule="exact"/>
      </w:pPr>
      <w:r w:rsidRPr="00965F15">
        <w:rPr>
          <w:rFonts w:hint="eastAsia"/>
        </w:rPr>
        <w:t>具有相关专业背景；完成课程相应的教学任务：承担《生物化学》</w:t>
      </w:r>
      <w:r w:rsidRPr="00965F15">
        <w:rPr>
          <w:rFonts w:hint="eastAsia"/>
        </w:rPr>
        <w:t>1</w:t>
      </w:r>
      <w:r w:rsidRPr="00965F15">
        <w:rPr>
          <w:rFonts w:hint="eastAsia"/>
        </w:rPr>
        <w:t>个实验班（每班约</w:t>
      </w:r>
      <w:r w:rsidRPr="00965F15">
        <w:rPr>
          <w:rFonts w:hint="eastAsia"/>
        </w:rPr>
        <w:t>20</w:t>
      </w:r>
      <w:r w:rsidRPr="00965F15">
        <w:rPr>
          <w:rFonts w:hint="eastAsia"/>
        </w:rPr>
        <w:t>名学生，</w:t>
      </w:r>
      <w:r w:rsidRPr="00965F15">
        <w:t>每班</w:t>
      </w:r>
      <w:r w:rsidRPr="00965F15">
        <w:rPr>
          <w:rFonts w:hint="eastAsia"/>
        </w:rPr>
        <w:t>约</w:t>
      </w:r>
      <w:r w:rsidRPr="00965F15">
        <w:rPr>
          <w:rFonts w:hint="eastAsia"/>
        </w:rPr>
        <w:t>36</w:t>
      </w:r>
      <w:r w:rsidRPr="00965F15">
        <w:rPr>
          <w:rFonts w:hint="eastAsia"/>
        </w:rPr>
        <w:t>学时）、《</w:t>
      </w:r>
      <w:r w:rsidRPr="00965F15">
        <w:t>分子生物学</w:t>
      </w:r>
      <w:r w:rsidRPr="00965F15">
        <w:rPr>
          <w:rFonts w:hint="eastAsia"/>
        </w:rPr>
        <w:t>》</w:t>
      </w:r>
      <w:r w:rsidRPr="00965F15">
        <w:t>1</w:t>
      </w:r>
      <w:r w:rsidRPr="00965F15">
        <w:rPr>
          <w:rFonts w:hint="eastAsia"/>
        </w:rPr>
        <w:t>个实验班（每班约</w:t>
      </w:r>
      <w:r w:rsidRPr="00965F15">
        <w:rPr>
          <w:rFonts w:hint="eastAsia"/>
        </w:rPr>
        <w:t>20</w:t>
      </w:r>
      <w:r w:rsidRPr="00965F15">
        <w:rPr>
          <w:rFonts w:hint="eastAsia"/>
        </w:rPr>
        <w:t>名学生，每班约</w:t>
      </w:r>
      <w:r w:rsidRPr="00965F15">
        <w:rPr>
          <w:rFonts w:hint="eastAsia"/>
        </w:rPr>
        <w:t>20</w:t>
      </w:r>
      <w:r w:rsidRPr="00965F15">
        <w:rPr>
          <w:rFonts w:hint="eastAsia"/>
        </w:rPr>
        <w:t>学时）的实验教学指导工作（含小班辅导讨论）。具体要求为：预做实验；指导学生进行实验（含小班辅导讨论）约</w:t>
      </w:r>
      <w:r w:rsidRPr="00965F15">
        <w:rPr>
          <w:rFonts w:hint="eastAsia"/>
        </w:rPr>
        <w:t>6</w:t>
      </w:r>
      <w:r w:rsidRPr="00965F15">
        <w:t>0</w:t>
      </w:r>
      <w:r w:rsidRPr="00965F15">
        <w:rPr>
          <w:rFonts w:hint="eastAsia"/>
        </w:rPr>
        <w:t>学时；组织实验考试；批改全部实验报告及试卷等。</w:t>
      </w:r>
    </w:p>
    <w:p w:rsidR="00666386" w:rsidRPr="00965F15" w:rsidRDefault="00666386" w:rsidP="00965F15">
      <w:pPr>
        <w:spacing w:line="340" w:lineRule="exact"/>
        <w:ind w:firstLineChars="200" w:firstLine="420"/>
      </w:pPr>
      <w:r w:rsidRPr="00965F15">
        <w:rPr>
          <w:rFonts w:hint="eastAsia"/>
        </w:rPr>
        <w:t>细胞生物学和医学遗传学</w:t>
      </w:r>
      <w:r w:rsidR="00965F15">
        <w:rPr>
          <w:rFonts w:hint="eastAsia"/>
        </w:rPr>
        <w:t>：</w:t>
      </w:r>
      <w:r w:rsidRPr="00965F15">
        <w:rPr>
          <w:rFonts w:hint="eastAsia"/>
        </w:rPr>
        <w:t>细胞生物学实验课</w:t>
      </w:r>
      <w:r w:rsidRPr="00965F15">
        <w:rPr>
          <w:rFonts w:hint="eastAsia"/>
        </w:rPr>
        <w:t>:</w:t>
      </w:r>
      <w:r w:rsidRPr="00666386">
        <w:rPr>
          <w:rFonts w:hint="eastAsia"/>
        </w:rPr>
        <w:t xml:space="preserve"> </w:t>
      </w:r>
      <w:r w:rsidRPr="00965F15">
        <w:rPr>
          <w:rFonts w:hint="eastAsia"/>
        </w:rPr>
        <w:t>熟悉细胞培养等基本实验技术</w:t>
      </w:r>
      <w:r w:rsidR="00965F15">
        <w:rPr>
          <w:rFonts w:hint="eastAsia"/>
        </w:rPr>
        <w:t>。</w:t>
      </w:r>
    </w:p>
    <w:p w:rsidR="00666386" w:rsidRPr="00965F15" w:rsidRDefault="00666386" w:rsidP="00965F15">
      <w:pPr>
        <w:spacing w:line="340" w:lineRule="exact"/>
        <w:ind w:firstLineChars="200" w:firstLine="420"/>
      </w:pPr>
      <w:r w:rsidRPr="00965F15">
        <w:rPr>
          <w:rFonts w:hint="eastAsia"/>
        </w:rPr>
        <w:t>医学遗传学实验课</w:t>
      </w:r>
      <w:r w:rsidRPr="00965F15">
        <w:rPr>
          <w:rFonts w:hint="eastAsia"/>
        </w:rPr>
        <w:t>:</w:t>
      </w:r>
      <w:r w:rsidRPr="00666386">
        <w:rPr>
          <w:rFonts w:hint="eastAsia"/>
        </w:rPr>
        <w:t xml:space="preserve"> </w:t>
      </w:r>
      <w:r w:rsidRPr="00965F15">
        <w:rPr>
          <w:rFonts w:hint="eastAsia"/>
        </w:rPr>
        <w:t>熟悉染色体制备及分子遗传学基本实验技术</w:t>
      </w:r>
      <w:r w:rsidR="00965F15">
        <w:rPr>
          <w:rFonts w:hint="eastAsia"/>
        </w:rPr>
        <w:t>。</w:t>
      </w:r>
    </w:p>
    <w:p w:rsidR="00666386" w:rsidRPr="00965F15" w:rsidRDefault="00666386" w:rsidP="00965F15">
      <w:pPr>
        <w:spacing w:line="340" w:lineRule="exact"/>
      </w:pPr>
    </w:p>
    <w:p w:rsidR="00666386" w:rsidRPr="00965F15" w:rsidRDefault="00666386" w:rsidP="00965F15">
      <w:pPr>
        <w:spacing w:line="340" w:lineRule="exact"/>
      </w:pPr>
    </w:p>
    <w:p w:rsidR="00F0316E" w:rsidRDefault="00F0316E" w:rsidP="00F0316E">
      <w:pPr>
        <w:jc w:val="center"/>
        <w:rPr>
          <w:rFonts w:ascii="楷体_GB2312" w:eastAsia="楷体_GB2312"/>
          <w:b/>
          <w:bCs/>
          <w:sz w:val="30"/>
          <w:szCs w:val="30"/>
        </w:rPr>
      </w:pPr>
      <w:r>
        <w:rPr>
          <w:rFonts w:ascii="楷体_GB2312" w:eastAsia="楷体_GB2312" w:hint="eastAsia"/>
          <w:b/>
          <w:bCs/>
          <w:sz w:val="30"/>
          <w:szCs w:val="30"/>
        </w:rPr>
        <w:t>电信学院本科课程辅导工作岗位职责及聘任要求</w:t>
      </w:r>
    </w:p>
    <w:p w:rsidR="00F0316E" w:rsidRPr="00965F15" w:rsidRDefault="00F0316E" w:rsidP="00965F15">
      <w:pPr>
        <w:spacing w:line="340" w:lineRule="exact"/>
        <w:ind w:firstLineChars="200" w:firstLine="420"/>
      </w:pPr>
      <w:r w:rsidRPr="00965F15">
        <w:rPr>
          <w:rFonts w:hint="eastAsia"/>
        </w:rPr>
        <w:t>本科生教学辅导工作是教学过程中的重要环节，负责学生学习过程中的指导研讨、答疑解惑、习题练习、作业批改以及实验指导等教学工作。承担该项工作的人员应当认真对待辅导工作，严格执行学校的有关规章制度，按要求履行岗位职责规定的各项任务，协助任课教师高质量地完成好课程教学任务。</w:t>
      </w:r>
    </w:p>
    <w:p w:rsidR="00F0316E" w:rsidRPr="00965F15" w:rsidRDefault="00F0316E" w:rsidP="00965F15">
      <w:pPr>
        <w:spacing w:line="340" w:lineRule="exact"/>
      </w:pPr>
      <w:r w:rsidRPr="00965F15">
        <w:rPr>
          <w:rFonts w:hint="eastAsia"/>
        </w:rPr>
        <w:t>一、本科辅导工作岗位职责</w:t>
      </w:r>
    </w:p>
    <w:p w:rsidR="00F0316E" w:rsidRPr="00965F15" w:rsidRDefault="00F0316E" w:rsidP="00965F15">
      <w:pPr>
        <w:spacing w:line="340" w:lineRule="exact"/>
      </w:pPr>
      <w:r w:rsidRPr="00965F15">
        <w:rPr>
          <w:rFonts w:hint="eastAsia"/>
        </w:rPr>
        <w:t>理论课</w:t>
      </w:r>
      <w:r w:rsidR="001F6C77">
        <w:rPr>
          <w:rFonts w:hint="eastAsia"/>
        </w:rPr>
        <w:t>：</w:t>
      </w:r>
    </w:p>
    <w:p w:rsidR="00F0316E" w:rsidRPr="00965F15" w:rsidRDefault="00F0316E" w:rsidP="001F6C77">
      <w:pPr>
        <w:spacing w:line="340" w:lineRule="exact"/>
        <w:ind w:firstLineChars="200" w:firstLine="420"/>
      </w:pPr>
      <w:r w:rsidRPr="00965F15">
        <w:rPr>
          <w:rFonts w:hint="eastAsia"/>
        </w:rPr>
        <w:t>随堂听课，熟悉课程的教学内容，掌握课程的教学进度，听课出勤率不低于</w:t>
      </w:r>
      <w:r w:rsidRPr="00965F15">
        <w:t>90%</w:t>
      </w:r>
      <w:r w:rsidRPr="00965F15">
        <w:rPr>
          <w:rFonts w:hint="eastAsia"/>
        </w:rPr>
        <w:t>。上习题课或讨论课不少于</w:t>
      </w:r>
      <w:r w:rsidRPr="00965F15">
        <w:t>10</w:t>
      </w:r>
      <w:r w:rsidRPr="00965F15">
        <w:rPr>
          <w:rFonts w:hint="eastAsia"/>
        </w:rPr>
        <w:t>学时。辅导答疑。不少于</w:t>
      </w:r>
      <w:r w:rsidRPr="00965F15">
        <w:t>24</w:t>
      </w:r>
      <w:r w:rsidRPr="00965F15">
        <w:rPr>
          <w:rFonts w:hint="eastAsia"/>
        </w:rPr>
        <w:t>学时，应在安排好的答疑时间和地点接待学生答疑。答疑中做到科学严谨、实事求是、应尽可能地记录学生的提问问题。对于暂时不能回答清楚的问题应详细记录，并记录学生班级和学号，待找到解答后及时向学生反馈。批改作业及试卷。每周全收作业一次，批改全部作业及试卷。批改前应认真研究作业题目，掌握所涉及的解题方法以及正确答案。应有完整的作业完成情况记录。参加课程组的教学法活动。</w:t>
      </w:r>
    </w:p>
    <w:p w:rsidR="00F0316E" w:rsidRPr="00965F15" w:rsidRDefault="00F0316E" w:rsidP="00965F15">
      <w:pPr>
        <w:spacing w:line="340" w:lineRule="exact"/>
      </w:pPr>
      <w:r w:rsidRPr="00965F15">
        <w:rPr>
          <w:rFonts w:hint="eastAsia"/>
        </w:rPr>
        <w:t>实验（上机）课</w:t>
      </w:r>
      <w:r w:rsidR="001F6C77">
        <w:rPr>
          <w:rFonts w:hint="eastAsia"/>
        </w:rPr>
        <w:t>：</w:t>
      </w:r>
    </w:p>
    <w:p w:rsidR="00F0316E" w:rsidRPr="00965F15" w:rsidRDefault="00F0316E" w:rsidP="001F6C77">
      <w:pPr>
        <w:spacing w:line="340" w:lineRule="exact"/>
        <w:ind w:firstLineChars="200" w:firstLine="420"/>
      </w:pPr>
      <w:r w:rsidRPr="00965F15">
        <w:rPr>
          <w:rFonts w:hint="eastAsia"/>
        </w:rPr>
        <w:t>在承担指导实验的教学任务后，应提前熟悉实验室环境与仪器设备，熟悉实验室安全和仪器设备管理的有关规章制度。要认真预习实验要求和内容步骤，提前预作每一个实验，对可能出现问题有处理预案。指导实验过程中要耐心细致，严格要求学生按要求独立完成实验，规范记录实验数据。要有详细的实验完成情况记录。对于学生的实验报告要认真批改，并与实验过程记录核对，坚决反对弄虚作假的不科学态度。组织实验考试并批改试卷。</w:t>
      </w:r>
    </w:p>
    <w:p w:rsidR="00F0316E" w:rsidRPr="00965F15" w:rsidRDefault="00F0316E" w:rsidP="00965F15">
      <w:pPr>
        <w:spacing w:line="340" w:lineRule="exact"/>
      </w:pPr>
      <w:r w:rsidRPr="00965F15">
        <w:rPr>
          <w:rFonts w:hint="eastAsia"/>
        </w:rPr>
        <w:t>二、聘任要求</w:t>
      </w:r>
    </w:p>
    <w:p w:rsidR="00F0316E" w:rsidRPr="00965F15" w:rsidRDefault="00F0316E" w:rsidP="00965F15">
      <w:pPr>
        <w:spacing w:line="340" w:lineRule="exact"/>
      </w:pPr>
      <w:r w:rsidRPr="00965F15">
        <w:rPr>
          <w:rFonts w:hint="eastAsia"/>
        </w:rPr>
        <w:t>应聘人员为正式录取的全日制博士研究生、正式录取且成绩优异的全日制长学制研究生和硕士研究生。</w:t>
      </w:r>
    </w:p>
    <w:p w:rsidR="00F0316E" w:rsidRPr="00965F15" w:rsidRDefault="00F0316E" w:rsidP="00965F15">
      <w:pPr>
        <w:spacing w:line="340" w:lineRule="exact"/>
      </w:pPr>
      <w:r w:rsidRPr="00965F15">
        <w:rPr>
          <w:rFonts w:hint="eastAsia"/>
        </w:rPr>
        <w:t>应聘人员必须承诺认真对待辅导工作，保证时间和精力的投入，保证按照岗位职责和质量要求完成辅导任务。</w:t>
      </w:r>
    </w:p>
    <w:p w:rsidR="00F0316E" w:rsidRPr="00965F15" w:rsidRDefault="00F0316E" w:rsidP="00965F15">
      <w:pPr>
        <w:spacing w:line="340" w:lineRule="exact"/>
      </w:pPr>
      <w:r w:rsidRPr="00965F15">
        <w:rPr>
          <w:rFonts w:hint="eastAsia"/>
        </w:rPr>
        <w:lastRenderedPageBreak/>
        <w:t>应聘人员必须已学习过所辅导的课程并取得良好以上成绩，对该领域的相关理论和应用知识有较深入的理解和较全面的掌握。</w:t>
      </w:r>
    </w:p>
    <w:p w:rsidR="00F0316E" w:rsidRPr="00965F15" w:rsidRDefault="00F0316E" w:rsidP="00965F15">
      <w:pPr>
        <w:spacing w:line="340" w:lineRule="exact"/>
      </w:pPr>
      <w:r w:rsidRPr="00965F15">
        <w:rPr>
          <w:rFonts w:hint="eastAsia"/>
        </w:rPr>
        <w:t>应聘人员应当通过各系组织的聘任考核面试，达到要求后方可承担辅导任务。</w:t>
      </w:r>
    </w:p>
    <w:p w:rsidR="00F0316E" w:rsidRPr="00965F15" w:rsidRDefault="00F0316E" w:rsidP="00965F15">
      <w:pPr>
        <w:spacing w:line="340" w:lineRule="exact"/>
      </w:pPr>
      <w:r w:rsidRPr="00965F15">
        <w:rPr>
          <w:rFonts w:hint="eastAsia"/>
        </w:rPr>
        <w:t>应聘人员应妥善解决本人的研究生课程学习任务与教学辅导任务的矛盾，保证不出现任何一方面不能按要求完成任务的情况。</w:t>
      </w:r>
    </w:p>
    <w:p w:rsidR="00F0316E" w:rsidRPr="00965F15" w:rsidRDefault="00F0316E" w:rsidP="00965F15">
      <w:pPr>
        <w:spacing w:line="340" w:lineRule="exact"/>
      </w:pPr>
      <w:r w:rsidRPr="00965F15">
        <w:rPr>
          <w:rFonts w:hint="eastAsia"/>
        </w:rPr>
        <w:t>研究生可以连续受聘多个标准助教岗位，也可以同时受聘两个非独立的标准助教岗位，但不得同时受聘两个及以上独立的标准助教岗位，也不得在担任助教的同时受聘助管或辅导员岗位。</w:t>
      </w:r>
    </w:p>
    <w:p w:rsidR="004017BF" w:rsidRPr="00F0316E" w:rsidRDefault="004017BF"/>
    <w:p w:rsidR="004017BF" w:rsidRDefault="004017BF"/>
    <w:p w:rsidR="00965F15" w:rsidRPr="00965F15" w:rsidRDefault="00965F15" w:rsidP="00965F15">
      <w:pPr>
        <w:jc w:val="center"/>
        <w:rPr>
          <w:rFonts w:ascii="楷体_GB2312" w:eastAsia="楷体_GB2312"/>
          <w:b/>
          <w:bCs/>
          <w:sz w:val="30"/>
          <w:szCs w:val="30"/>
        </w:rPr>
      </w:pPr>
      <w:r w:rsidRPr="00965F15">
        <w:rPr>
          <w:rFonts w:ascii="楷体_GB2312" w:eastAsia="楷体_GB2312" w:hint="eastAsia"/>
          <w:b/>
          <w:bCs/>
          <w:sz w:val="30"/>
          <w:szCs w:val="30"/>
        </w:rPr>
        <w:t>机械学院研究生助教岗位上岗要求：</w:t>
      </w:r>
    </w:p>
    <w:p w:rsidR="00965F15" w:rsidRPr="00965F15" w:rsidRDefault="00965F15" w:rsidP="00965F15">
      <w:pPr>
        <w:spacing w:line="340" w:lineRule="exact"/>
        <w:ind w:firstLineChars="200" w:firstLine="420"/>
      </w:pPr>
      <w:r w:rsidRPr="00965F15">
        <w:rPr>
          <w:rFonts w:hint="eastAsia"/>
        </w:rPr>
        <w:t>首先要满足学校《西安交通大学研究生助教工作实施细则（试行）》中第三条“应聘条件”，其次，所辅导课程本科期间成绩在</w:t>
      </w:r>
      <w:r w:rsidRPr="00965F15">
        <w:rPr>
          <w:rFonts w:hint="eastAsia"/>
        </w:rPr>
        <w:t>85</w:t>
      </w:r>
      <w:r w:rsidRPr="00965F15">
        <w:rPr>
          <w:rFonts w:hint="eastAsia"/>
        </w:rPr>
        <w:t>分以上。</w:t>
      </w:r>
    </w:p>
    <w:p w:rsidR="00965F15" w:rsidRPr="00965F15" w:rsidRDefault="00965F15" w:rsidP="00965F15">
      <w:pPr>
        <w:spacing w:line="340" w:lineRule="exact"/>
      </w:pPr>
      <w:r w:rsidRPr="00965F15">
        <w:rPr>
          <w:rFonts w:hint="eastAsia"/>
        </w:rPr>
        <w:t>机械设计基础（</w:t>
      </w:r>
      <w:r w:rsidRPr="00965F15">
        <w:t>I</w:t>
      </w:r>
      <w:r w:rsidRPr="00965F15">
        <w:rPr>
          <w:rFonts w:hint="eastAsia"/>
        </w:rPr>
        <w:t>）课程要求：</w:t>
      </w:r>
    </w:p>
    <w:p w:rsidR="00965F15" w:rsidRPr="00965F15" w:rsidRDefault="00965F15" w:rsidP="00965F15">
      <w:pPr>
        <w:spacing w:line="340" w:lineRule="exact"/>
      </w:pPr>
      <w:r w:rsidRPr="00965F15">
        <w:rPr>
          <w:rFonts w:hint="eastAsia"/>
        </w:rPr>
        <w:t>（</w:t>
      </w:r>
      <w:r w:rsidRPr="00965F15">
        <w:t>1</w:t>
      </w:r>
      <w:r w:rsidRPr="00965F15">
        <w:rPr>
          <w:rFonts w:hint="eastAsia"/>
        </w:rPr>
        <w:t>）每周听课两次，批改一个班的作业（</w:t>
      </w:r>
      <w:r w:rsidRPr="00965F15">
        <w:t>100%</w:t>
      </w:r>
      <w:r w:rsidRPr="00965F15">
        <w:rPr>
          <w:rFonts w:hint="eastAsia"/>
        </w:rPr>
        <w:t>），批改之前先做一遍作业；</w:t>
      </w:r>
    </w:p>
    <w:p w:rsidR="00965F15" w:rsidRPr="00965F15" w:rsidRDefault="00965F15" w:rsidP="00965F15">
      <w:pPr>
        <w:spacing w:line="340" w:lineRule="exact"/>
      </w:pPr>
      <w:r w:rsidRPr="00965F15">
        <w:rPr>
          <w:rFonts w:hint="eastAsia"/>
        </w:rPr>
        <w:t>（</w:t>
      </w:r>
      <w:r w:rsidRPr="00965F15">
        <w:rPr>
          <w:rFonts w:hint="eastAsia"/>
        </w:rPr>
        <w:t>2</w:t>
      </w:r>
      <w:r w:rsidRPr="00965F15">
        <w:rPr>
          <w:rFonts w:hint="eastAsia"/>
        </w:rPr>
        <w:t>）每周答疑一次（一个单元），答疑前先作完全部课后习题；</w:t>
      </w:r>
    </w:p>
    <w:p w:rsidR="00965F15" w:rsidRPr="00965F15" w:rsidRDefault="00965F15" w:rsidP="00965F15">
      <w:pPr>
        <w:spacing w:line="340" w:lineRule="exact"/>
      </w:pPr>
      <w:r w:rsidRPr="00965F15">
        <w:rPr>
          <w:rFonts w:hint="eastAsia"/>
        </w:rPr>
        <w:t>（</w:t>
      </w:r>
      <w:r w:rsidRPr="00965F15">
        <w:rPr>
          <w:rFonts w:hint="eastAsia"/>
        </w:rPr>
        <w:t>3</w:t>
      </w:r>
      <w:r w:rsidRPr="00965F15">
        <w:rPr>
          <w:rFonts w:hint="eastAsia"/>
        </w:rPr>
        <w:t>）参加期终考试前全部答疑、监考；</w:t>
      </w:r>
    </w:p>
    <w:p w:rsidR="00965F15" w:rsidRPr="00965F15" w:rsidRDefault="00965F15" w:rsidP="00965F15">
      <w:pPr>
        <w:spacing w:line="340" w:lineRule="exact"/>
      </w:pPr>
      <w:r w:rsidRPr="00965F15">
        <w:rPr>
          <w:rFonts w:hint="eastAsia"/>
        </w:rPr>
        <w:t>（</w:t>
      </w:r>
      <w:r w:rsidRPr="00965F15">
        <w:rPr>
          <w:rFonts w:hint="eastAsia"/>
        </w:rPr>
        <w:t>4</w:t>
      </w:r>
      <w:r w:rsidRPr="00965F15">
        <w:rPr>
          <w:rFonts w:hint="eastAsia"/>
        </w:rPr>
        <w:t>）试作期终考卷，试作的成绩作为考核指标之一。</w:t>
      </w:r>
    </w:p>
    <w:p w:rsidR="00965F15" w:rsidRPr="00965F15" w:rsidRDefault="00965F15" w:rsidP="00965F15">
      <w:pPr>
        <w:spacing w:line="340" w:lineRule="exact"/>
      </w:pPr>
      <w:r w:rsidRPr="00965F15">
        <w:rPr>
          <w:rFonts w:hint="eastAsia"/>
        </w:rPr>
        <w:t>实验课要求：</w:t>
      </w:r>
    </w:p>
    <w:p w:rsidR="00965F15" w:rsidRPr="00965F15" w:rsidRDefault="00965F15" w:rsidP="00965F15">
      <w:pPr>
        <w:spacing w:line="340" w:lineRule="exact"/>
      </w:pPr>
      <w:r w:rsidRPr="00965F15">
        <w:rPr>
          <w:rFonts w:hint="eastAsia"/>
        </w:rPr>
        <w:t>（</w:t>
      </w:r>
      <w:r w:rsidRPr="00965F15">
        <w:rPr>
          <w:rFonts w:hint="eastAsia"/>
        </w:rPr>
        <w:t>1</w:t>
      </w:r>
      <w:r w:rsidRPr="00965F15">
        <w:rPr>
          <w:rFonts w:hint="eastAsia"/>
        </w:rPr>
        <w:t>）每个实验观摩</w:t>
      </w:r>
      <w:r w:rsidRPr="00965F15">
        <w:t>2</w:t>
      </w:r>
      <w:r w:rsidRPr="00965F15">
        <w:rPr>
          <w:rFonts w:hint="eastAsia"/>
        </w:rPr>
        <w:t>次，辅助指导</w:t>
      </w:r>
      <w:r w:rsidRPr="00965F15">
        <w:t>2</w:t>
      </w:r>
      <w:r w:rsidRPr="00965F15">
        <w:rPr>
          <w:rFonts w:hint="eastAsia"/>
        </w:rPr>
        <w:t>次，辅助指导</w:t>
      </w:r>
      <w:r w:rsidRPr="00965F15">
        <w:rPr>
          <w:rFonts w:hint="eastAsia"/>
        </w:rPr>
        <w:t>60</w:t>
      </w:r>
      <w:r w:rsidRPr="00965F15">
        <w:rPr>
          <w:rFonts w:hint="eastAsia"/>
        </w:rPr>
        <w:t>学时实验（基本在周末），批改指导的实验报告；</w:t>
      </w:r>
    </w:p>
    <w:p w:rsidR="00965F15" w:rsidRPr="00965F15" w:rsidRDefault="00965F15" w:rsidP="00965F15">
      <w:pPr>
        <w:spacing w:line="340" w:lineRule="exact"/>
      </w:pPr>
      <w:r w:rsidRPr="00965F15">
        <w:rPr>
          <w:rFonts w:hint="eastAsia"/>
        </w:rPr>
        <w:t>（</w:t>
      </w:r>
      <w:r w:rsidRPr="00965F15">
        <w:t>2</w:t>
      </w:r>
      <w:r w:rsidRPr="00965F15">
        <w:rPr>
          <w:rFonts w:hint="eastAsia"/>
        </w:rPr>
        <w:t>）辅助维护实验设备；</w:t>
      </w:r>
    </w:p>
    <w:p w:rsidR="00965F15" w:rsidRPr="00965F15" w:rsidRDefault="00965F15" w:rsidP="00965F15">
      <w:pPr>
        <w:spacing w:line="340" w:lineRule="exact"/>
      </w:pPr>
      <w:r w:rsidRPr="00965F15">
        <w:rPr>
          <w:rFonts w:hint="eastAsia"/>
        </w:rPr>
        <w:t>（</w:t>
      </w:r>
      <w:r w:rsidRPr="00965F15">
        <w:t>3</w:t>
      </w:r>
      <w:r w:rsidRPr="00965F15">
        <w:rPr>
          <w:rFonts w:hint="eastAsia"/>
        </w:rPr>
        <w:t>）排实验时间表。</w:t>
      </w:r>
    </w:p>
    <w:p w:rsidR="00965F15" w:rsidRPr="00965F15" w:rsidRDefault="00965F15" w:rsidP="00965F15">
      <w:pPr>
        <w:spacing w:line="340" w:lineRule="exact"/>
      </w:pPr>
      <w:r w:rsidRPr="00965F15">
        <w:rPr>
          <w:rFonts w:hint="eastAsia"/>
        </w:rPr>
        <w:t>工程制图课程的要求：</w:t>
      </w:r>
    </w:p>
    <w:p w:rsidR="00965F15" w:rsidRPr="00965F15" w:rsidRDefault="00965F15" w:rsidP="00965F15">
      <w:pPr>
        <w:spacing w:line="340" w:lineRule="exact"/>
      </w:pPr>
      <w:r w:rsidRPr="00965F15">
        <w:rPr>
          <w:rFonts w:hint="eastAsia"/>
        </w:rPr>
        <w:t>（</w:t>
      </w:r>
      <w:r w:rsidRPr="00965F15">
        <w:t>1</w:t>
      </w:r>
      <w:r w:rsidRPr="00965F15">
        <w:rPr>
          <w:rFonts w:hint="eastAsia"/>
        </w:rPr>
        <w:t>）每周听课，试做作业；</w:t>
      </w:r>
    </w:p>
    <w:p w:rsidR="00965F15" w:rsidRPr="00965F15" w:rsidRDefault="00965F15" w:rsidP="00965F15">
      <w:pPr>
        <w:spacing w:line="340" w:lineRule="exact"/>
      </w:pPr>
      <w:r w:rsidRPr="00965F15">
        <w:rPr>
          <w:rFonts w:hint="eastAsia"/>
        </w:rPr>
        <w:t>（</w:t>
      </w:r>
      <w:r w:rsidRPr="00965F15">
        <w:rPr>
          <w:rFonts w:hint="eastAsia"/>
        </w:rPr>
        <w:t>2</w:t>
      </w:r>
      <w:r w:rsidRPr="00965F15">
        <w:rPr>
          <w:rFonts w:hint="eastAsia"/>
        </w:rPr>
        <w:t>）参加期终考试前全部答疑、监考；</w:t>
      </w:r>
    </w:p>
    <w:p w:rsidR="00965F15" w:rsidRPr="00965F15" w:rsidRDefault="00965F15" w:rsidP="00965F15">
      <w:pPr>
        <w:spacing w:line="340" w:lineRule="exact"/>
      </w:pPr>
      <w:r w:rsidRPr="00965F15">
        <w:rPr>
          <w:rFonts w:hint="eastAsia"/>
        </w:rPr>
        <w:t>（</w:t>
      </w:r>
      <w:r w:rsidRPr="00965F15">
        <w:rPr>
          <w:rFonts w:hint="eastAsia"/>
        </w:rPr>
        <w:t>3</w:t>
      </w:r>
      <w:r w:rsidRPr="00965F15">
        <w:rPr>
          <w:rFonts w:hint="eastAsia"/>
        </w:rPr>
        <w:t>）试作期终考卷，试作的成绩作为考核指标之一；</w:t>
      </w:r>
    </w:p>
    <w:p w:rsidR="00965F15" w:rsidRPr="00965F15" w:rsidRDefault="00965F15" w:rsidP="00965F15">
      <w:pPr>
        <w:spacing w:line="340" w:lineRule="exact"/>
      </w:pPr>
      <w:r w:rsidRPr="00965F15">
        <w:rPr>
          <w:rFonts w:hint="eastAsia"/>
        </w:rPr>
        <w:t>（</w:t>
      </w:r>
      <w:r w:rsidRPr="00965F15">
        <w:rPr>
          <w:rFonts w:hint="eastAsia"/>
        </w:rPr>
        <w:t>4</w:t>
      </w:r>
      <w:r w:rsidRPr="00965F15">
        <w:rPr>
          <w:rFonts w:hint="eastAsia"/>
        </w:rPr>
        <w:t>）辅导上机、参与测绘讨论；</w:t>
      </w:r>
    </w:p>
    <w:p w:rsidR="00965F15" w:rsidRPr="00965F15" w:rsidRDefault="00965F15" w:rsidP="00965F15">
      <w:pPr>
        <w:spacing w:line="340" w:lineRule="exact"/>
      </w:pPr>
      <w:r w:rsidRPr="00965F15">
        <w:rPr>
          <w:rFonts w:hint="eastAsia"/>
        </w:rPr>
        <w:t>（</w:t>
      </w:r>
      <w:r w:rsidRPr="00965F15">
        <w:rPr>
          <w:rFonts w:hint="eastAsia"/>
        </w:rPr>
        <w:t>5</w:t>
      </w:r>
      <w:r w:rsidRPr="00965F15">
        <w:rPr>
          <w:rFonts w:hint="eastAsia"/>
        </w:rPr>
        <w:t>）在线答疑。</w:t>
      </w:r>
    </w:p>
    <w:p w:rsidR="00965F15" w:rsidRPr="00965F15" w:rsidRDefault="00965F15" w:rsidP="00965F15">
      <w:pPr>
        <w:spacing w:line="340" w:lineRule="exact"/>
      </w:pPr>
      <w:r w:rsidRPr="00965F15">
        <w:rPr>
          <w:rFonts w:hint="eastAsia"/>
        </w:rPr>
        <w:t>材料成形技术基础课程要求：</w:t>
      </w:r>
    </w:p>
    <w:p w:rsidR="00965F15" w:rsidRPr="00965F15" w:rsidRDefault="00965F15" w:rsidP="00965F15">
      <w:pPr>
        <w:tabs>
          <w:tab w:val="num" w:pos="1155"/>
        </w:tabs>
        <w:spacing w:line="340" w:lineRule="exact"/>
      </w:pPr>
      <w:r w:rsidRPr="00965F15">
        <w:rPr>
          <w:rFonts w:hint="eastAsia"/>
        </w:rPr>
        <w:t>熟悉“材料成形技术基础”课程内容；</w:t>
      </w:r>
    </w:p>
    <w:p w:rsidR="00965F15" w:rsidRPr="00965F15" w:rsidRDefault="00965F15" w:rsidP="00965F15">
      <w:pPr>
        <w:tabs>
          <w:tab w:val="num" w:pos="1155"/>
        </w:tabs>
        <w:spacing w:line="340" w:lineRule="exact"/>
      </w:pPr>
      <w:r w:rsidRPr="00965F15">
        <w:rPr>
          <w:rFonts w:hint="eastAsia"/>
        </w:rPr>
        <w:t>每</w:t>
      </w:r>
      <w:proofErr w:type="gramStart"/>
      <w:r w:rsidRPr="00965F15">
        <w:rPr>
          <w:rFonts w:hint="eastAsia"/>
        </w:rPr>
        <w:t>周跟课</w:t>
      </w:r>
      <w:proofErr w:type="gramEnd"/>
      <w:r w:rsidRPr="00965F15">
        <w:rPr>
          <w:rFonts w:hint="eastAsia"/>
        </w:rPr>
        <w:t>、听课；收发批改作业。</w:t>
      </w:r>
    </w:p>
    <w:p w:rsidR="00965F15" w:rsidRPr="00965F15" w:rsidRDefault="00965F15" w:rsidP="00965F15">
      <w:pPr>
        <w:spacing w:line="340" w:lineRule="exact"/>
      </w:pPr>
      <w:r w:rsidRPr="00965F15">
        <w:rPr>
          <w:rFonts w:hint="eastAsia"/>
        </w:rPr>
        <w:t>测试技术课程要求：</w:t>
      </w:r>
    </w:p>
    <w:p w:rsidR="00965F15" w:rsidRPr="00965F15" w:rsidRDefault="00965F15" w:rsidP="00965F15">
      <w:pPr>
        <w:spacing w:line="340" w:lineRule="exact"/>
      </w:pPr>
      <w:r w:rsidRPr="00965F15">
        <w:rPr>
          <w:rFonts w:hint="eastAsia"/>
        </w:rPr>
        <w:t>（</w:t>
      </w:r>
      <w:r w:rsidRPr="00965F15">
        <w:rPr>
          <w:rFonts w:hint="eastAsia"/>
        </w:rPr>
        <w:t>1</w:t>
      </w:r>
      <w:r w:rsidRPr="00965F15">
        <w:rPr>
          <w:rFonts w:hint="eastAsia"/>
        </w:rPr>
        <w:t>）熟悉测试技术课程内容；</w:t>
      </w:r>
    </w:p>
    <w:p w:rsidR="00965F15" w:rsidRPr="00965F15" w:rsidRDefault="00965F15" w:rsidP="00965F15">
      <w:pPr>
        <w:spacing w:line="340" w:lineRule="exact"/>
      </w:pPr>
      <w:r w:rsidRPr="00965F15">
        <w:rPr>
          <w:rFonts w:hint="eastAsia"/>
        </w:rPr>
        <w:t>（</w:t>
      </w:r>
      <w:r w:rsidRPr="00965F15">
        <w:rPr>
          <w:rFonts w:hint="eastAsia"/>
        </w:rPr>
        <w:t>2</w:t>
      </w:r>
      <w:r w:rsidRPr="00965F15">
        <w:rPr>
          <w:rFonts w:hint="eastAsia"/>
        </w:rPr>
        <w:t>）每周听课，批改作业；</w:t>
      </w:r>
    </w:p>
    <w:p w:rsidR="00965F15" w:rsidRPr="00965F15" w:rsidRDefault="00965F15" w:rsidP="00965F15">
      <w:pPr>
        <w:spacing w:line="340" w:lineRule="exact"/>
      </w:pPr>
      <w:r w:rsidRPr="00965F15">
        <w:rPr>
          <w:rFonts w:hint="eastAsia"/>
        </w:rPr>
        <w:t>（</w:t>
      </w:r>
      <w:r w:rsidRPr="00965F15">
        <w:rPr>
          <w:rFonts w:hint="eastAsia"/>
        </w:rPr>
        <w:t>3</w:t>
      </w:r>
      <w:r w:rsidRPr="00965F15">
        <w:rPr>
          <w:rFonts w:hint="eastAsia"/>
        </w:rPr>
        <w:t>）组织大作业讨论。</w:t>
      </w:r>
    </w:p>
    <w:p w:rsidR="00965F15" w:rsidRPr="00965F15" w:rsidRDefault="00965F15" w:rsidP="00965F15">
      <w:pPr>
        <w:spacing w:line="340" w:lineRule="exact"/>
      </w:pPr>
      <w:r w:rsidRPr="00965F15">
        <w:rPr>
          <w:rFonts w:hint="eastAsia"/>
        </w:rPr>
        <w:t>机械控制工程理论基础课程要求：</w:t>
      </w:r>
    </w:p>
    <w:p w:rsidR="00965F15" w:rsidRPr="00965F15" w:rsidRDefault="00965F15" w:rsidP="00965F15">
      <w:pPr>
        <w:spacing w:line="340" w:lineRule="exact"/>
      </w:pPr>
      <w:r w:rsidRPr="00965F15">
        <w:rPr>
          <w:rFonts w:hint="eastAsia"/>
        </w:rPr>
        <w:t>（</w:t>
      </w:r>
      <w:r w:rsidRPr="00965F15">
        <w:rPr>
          <w:rFonts w:hint="eastAsia"/>
        </w:rPr>
        <w:t>1</w:t>
      </w:r>
      <w:r w:rsidRPr="00965F15">
        <w:rPr>
          <w:rFonts w:hint="eastAsia"/>
        </w:rPr>
        <w:t>）学习过机械控制工程理论基础课程；</w:t>
      </w:r>
    </w:p>
    <w:p w:rsidR="00965F15" w:rsidRPr="00965F15" w:rsidRDefault="00965F15" w:rsidP="00965F15">
      <w:pPr>
        <w:spacing w:line="340" w:lineRule="exact"/>
      </w:pPr>
      <w:r w:rsidRPr="00965F15">
        <w:rPr>
          <w:rFonts w:hint="eastAsia"/>
        </w:rPr>
        <w:t>（</w:t>
      </w:r>
      <w:r w:rsidRPr="00965F15">
        <w:rPr>
          <w:rFonts w:hint="eastAsia"/>
        </w:rPr>
        <w:t>2</w:t>
      </w:r>
      <w:r w:rsidRPr="00965F15">
        <w:rPr>
          <w:rFonts w:hint="eastAsia"/>
        </w:rPr>
        <w:t>）已经独立完成机械自动化装备或数控技术等本科生实验；</w:t>
      </w:r>
    </w:p>
    <w:p w:rsidR="00965F15" w:rsidRPr="00965F15" w:rsidRDefault="00965F15" w:rsidP="00965F15">
      <w:pPr>
        <w:spacing w:line="340" w:lineRule="exact"/>
      </w:pPr>
      <w:r w:rsidRPr="00965F15">
        <w:rPr>
          <w:rFonts w:hint="eastAsia"/>
        </w:rPr>
        <w:t>（</w:t>
      </w:r>
      <w:r w:rsidRPr="00965F15">
        <w:rPr>
          <w:rFonts w:hint="eastAsia"/>
        </w:rPr>
        <w:t>3</w:t>
      </w:r>
      <w:r w:rsidRPr="00965F15">
        <w:rPr>
          <w:rFonts w:hint="eastAsia"/>
        </w:rPr>
        <w:t>）对机械自动化装备的电气控制原理和电气柜有一定了解。</w:t>
      </w:r>
    </w:p>
    <w:p w:rsidR="004017BF" w:rsidRPr="00965F15" w:rsidRDefault="004017BF" w:rsidP="00965F15">
      <w:pPr>
        <w:spacing w:line="340" w:lineRule="exact"/>
      </w:pPr>
    </w:p>
    <w:p w:rsidR="004017BF" w:rsidRDefault="004017BF"/>
    <w:p w:rsidR="00965F15" w:rsidRPr="00965F15" w:rsidRDefault="00965F15" w:rsidP="00965F15">
      <w:pPr>
        <w:jc w:val="center"/>
        <w:rPr>
          <w:rFonts w:ascii="楷体_GB2312" w:eastAsia="楷体_GB2312"/>
          <w:b/>
          <w:bCs/>
          <w:sz w:val="30"/>
          <w:szCs w:val="30"/>
        </w:rPr>
      </w:pPr>
      <w:r w:rsidRPr="00965F15">
        <w:rPr>
          <w:rFonts w:ascii="楷体_GB2312" w:eastAsia="楷体_GB2312" w:hint="eastAsia"/>
          <w:b/>
          <w:bCs/>
          <w:sz w:val="30"/>
          <w:szCs w:val="30"/>
        </w:rPr>
        <w:t>数学与统计学院助教岗位设置与职责</w:t>
      </w:r>
    </w:p>
    <w:p w:rsidR="00965F15" w:rsidRPr="00965F15" w:rsidRDefault="00965F15" w:rsidP="00965F15">
      <w:pPr>
        <w:spacing w:line="340" w:lineRule="exact"/>
        <w:ind w:firstLineChars="200" w:firstLine="420"/>
      </w:pPr>
      <w:r w:rsidRPr="00965F15">
        <w:rPr>
          <w:rFonts w:hint="eastAsia"/>
        </w:rPr>
        <w:lastRenderedPageBreak/>
        <w:t>高等数学助教岗位设置与职责</w:t>
      </w:r>
    </w:p>
    <w:p w:rsidR="00965F15" w:rsidRPr="00965F15" w:rsidRDefault="00965F15" w:rsidP="00965F15">
      <w:pPr>
        <w:spacing w:line="340" w:lineRule="exact"/>
      </w:pPr>
      <w:r w:rsidRPr="00965F15">
        <w:rPr>
          <w:rFonts w:hint="eastAsia"/>
        </w:rPr>
        <w:t>岗位类型</w:t>
      </w:r>
      <w:r w:rsidRPr="00965F15">
        <w:t>1</w:t>
      </w:r>
      <w:r w:rsidRPr="00965F15">
        <w:rPr>
          <w:rFonts w:hint="eastAsia"/>
        </w:rPr>
        <w:t>：</w:t>
      </w:r>
      <w:r w:rsidRPr="00965F15">
        <w:t xml:space="preserve"> </w:t>
      </w:r>
      <w:proofErr w:type="gramStart"/>
      <w:r w:rsidRPr="00965F15">
        <w:rPr>
          <w:rFonts w:hint="eastAsia"/>
        </w:rPr>
        <w:t>该岗位</w:t>
      </w:r>
      <w:proofErr w:type="gramEnd"/>
      <w:r w:rsidRPr="00965F15">
        <w:rPr>
          <w:rFonts w:hint="eastAsia"/>
        </w:rPr>
        <w:t>职责如下：</w:t>
      </w:r>
    </w:p>
    <w:p w:rsidR="00965F15" w:rsidRPr="00965F15" w:rsidRDefault="00965F15" w:rsidP="00965F15">
      <w:pPr>
        <w:spacing w:line="340" w:lineRule="exact"/>
      </w:pPr>
      <w:r w:rsidRPr="00965F15">
        <w:rPr>
          <w:rFonts w:hint="eastAsia"/>
        </w:rPr>
        <w:t>（</w:t>
      </w:r>
      <w:r w:rsidRPr="00965F15">
        <w:t>1</w:t>
      </w:r>
      <w:r w:rsidRPr="00965F15">
        <w:rPr>
          <w:rFonts w:hint="eastAsia"/>
        </w:rPr>
        <w:t>）随堂听课</w:t>
      </w:r>
      <w:r w:rsidRPr="00965F15">
        <w:t>48</w:t>
      </w:r>
      <w:r w:rsidRPr="00965F15">
        <w:rPr>
          <w:rFonts w:hint="eastAsia"/>
        </w:rPr>
        <w:t>学时以上（含</w:t>
      </w:r>
      <w:r w:rsidRPr="00965F15">
        <w:t>16</w:t>
      </w:r>
      <w:r w:rsidRPr="00965F15">
        <w:rPr>
          <w:rFonts w:hint="eastAsia"/>
        </w:rPr>
        <w:t>学时习题课）；</w:t>
      </w:r>
    </w:p>
    <w:p w:rsidR="00965F15" w:rsidRPr="00965F15" w:rsidRDefault="00965F15" w:rsidP="00965F15">
      <w:pPr>
        <w:spacing w:line="340" w:lineRule="exact"/>
      </w:pPr>
      <w:r w:rsidRPr="00965F15">
        <w:rPr>
          <w:rFonts w:hint="eastAsia"/>
        </w:rPr>
        <w:t>（</w:t>
      </w:r>
      <w:r w:rsidRPr="00965F15">
        <w:t>2</w:t>
      </w:r>
      <w:r w:rsidRPr="00965F15">
        <w:rPr>
          <w:rFonts w:hint="eastAsia"/>
        </w:rPr>
        <w:t>）答疑：</w:t>
      </w:r>
      <w:r w:rsidRPr="00965F15">
        <w:t>1</w:t>
      </w:r>
      <w:r w:rsidRPr="00965F15">
        <w:rPr>
          <w:rFonts w:hint="eastAsia"/>
        </w:rPr>
        <w:t>次</w:t>
      </w:r>
      <w:r w:rsidRPr="00965F15">
        <w:t>/</w:t>
      </w:r>
      <w:r w:rsidRPr="00965F15">
        <w:rPr>
          <w:rFonts w:hint="eastAsia"/>
        </w:rPr>
        <w:t>周，每次</w:t>
      </w:r>
      <w:r w:rsidRPr="00965F15">
        <w:t>2</w:t>
      </w:r>
      <w:r w:rsidRPr="00965F15">
        <w:rPr>
          <w:rFonts w:hint="eastAsia"/>
        </w:rPr>
        <w:t>小时；</w:t>
      </w:r>
    </w:p>
    <w:p w:rsidR="00965F15" w:rsidRPr="00965F15" w:rsidRDefault="00965F15" w:rsidP="00965F15">
      <w:pPr>
        <w:spacing w:line="340" w:lineRule="exact"/>
      </w:pPr>
      <w:r w:rsidRPr="00965F15">
        <w:rPr>
          <w:rFonts w:hint="eastAsia"/>
        </w:rPr>
        <w:t>（</w:t>
      </w:r>
      <w:r w:rsidRPr="00965F15">
        <w:t>3</w:t>
      </w:r>
      <w:r w:rsidRPr="00965F15">
        <w:rPr>
          <w:rFonts w:hint="eastAsia"/>
        </w:rPr>
        <w:t>）批改作业：</w:t>
      </w:r>
      <w:r w:rsidRPr="00965F15">
        <w:t>2</w:t>
      </w:r>
      <w:r w:rsidRPr="00965F15">
        <w:rPr>
          <w:rFonts w:hint="eastAsia"/>
        </w:rPr>
        <w:t>个小班（以</w:t>
      </w:r>
      <w:r w:rsidRPr="00965F15">
        <w:t>2</w:t>
      </w:r>
      <w:r w:rsidRPr="00965F15">
        <w:rPr>
          <w:rFonts w:hint="eastAsia"/>
        </w:rPr>
        <w:t>个</w:t>
      </w:r>
      <w:proofErr w:type="gramStart"/>
      <w:r w:rsidRPr="00965F15">
        <w:rPr>
          <w:rFonts w:hint="eastAsia"/>
        </w:rPr>
        <w:t>自然班约</w:t>
      </w:r>
      <w:proofErr w:type="gramEnd"/>
      <w:r w:rsidRPr="00965F15">
        <w:t>60</w:t>
      </w:r>
      <w:r w:rsidRPr="00965F15">
        <w:rPr>
          <w:rFonts w:hint="eastAsia"/>
        </w:rPr>
        <w:t>人为基准）；</w:t>
      </w:r>
    </w:p>
    <w:p w:rsidR="00965F15" w:rsidRPr="00965F15" w:rsidRDefault="00965F15" w:rsidP="00965F15">
      <w:pPr>
        <w:spacing w:line="340" w:lineRule="exact"/>
      </w:pPr>
      <w:r w:rsidRPr="00965F15">
        <w:rPr>
          <w:rFonts w:hint="eastAsia"/>
        </w:rPr>
        <w:t>（</w:t>
      </w:r>
      <w:r w:rsidRPr="00965F15">
        <w:t>4</w:t>
      </w:r>
      <w:r w:rsidRPr="00965F15">
        <w:rPr>
          <w:rFonts w:hint="eastAsia"/>
        </w:rPr>
        <w:t>）讲授习题课：</w:t>
      </w:r>
      <w:r w:rsidRPr="00965F15">
        <w:t>16</w:t>
      </w:r>
      <w:r w:rsidRPr="00965F15">
        <w:rPr>
          <w:rFonts w:hint="eastAsia"/>
        </w:rPr>
        <w:t>学时（</w:t>
      </w:r>
      <w:r w:rsidRPr="00965F15">
        <w:t>2</w:t>
      </w:r>
      <w:r w:rsidRPr="00965F15">
        <w:rPr>
          <w:rFonts w:hint="eastAsia"/>
        </w:rPr>
        <w:t>个小班合上习题课）；</w:t>
      </w:r>
    </w:p>
    <w:p w:rsidR="00965F15" w:rsidRPr="00965F15" w:rsidRDefault="00965F15" w:rsidP="00965F15">
      <w:pPr>
        <w:spacing w:line="340" w:lineRule="exact"/>
      </w:pPr>
      <w:r w:rsidRPr="00965F15">
        <w:rPr>
          <w:rFonts w:hint="eastAsia"/>
        </w:rPr>
        <w:t>（</w:t>
      </w:r>
      <w:r w:rsidRPr="00965F15">
        <w:t>5</w:t>
      </w:r>
      <w:r w:rsidRPr="00965F15">
        <w:rPr>
          <w:rFonts w:hint="eastAsia"/>
        </w:rPr>
        <w:t>）参与监考、批改考卷、成绩录入、统计、试卷装订等。</w:t>
      </w:r>
    </w:p>
    <w:p w:rsidR="00965F15" w:rsidRPr="00965F15" w:rsidRDefault="00965F15" w:rsidP="00965F15">
      <w:pPr>
        <w:spacing w:line="340" w:lineRule="exact"/>
      </w:pPr>
      <w:r w:rsidRPr="00965F15">
        <w:rPr>
          <w:rFonts w:hint="eastAsia"/>
        </w:rPr>
        <w:t>岗位类型</w:t>
      </w:r>
      <w:r w:rsidRPr="00965F15">
        <w:t>2</w:t>
      </w:r>
      <w:r w:rsidRPr="00965F15">
        <w:rPr>
          <w:rFonts w:hint="eastAsia"/>
        </w:rPr>
        <w:t>：</w:t>
      </w:r>
      <w:r w:rsidRPr="00965F15">
        <w:t xml:space="preserve"> </w:t>
      </w:r>
      <w:proofErr w:type="gramStart"/>
      <w:r w:rsidRPr="00965F15">
        <w:rPr>
          <w:rFonts w:hint="eastAsia"/>
        </w:rPr>
        <w:t>该岗位</w:t>
      </w:r>
      <w:proofErr w:type="gramEnd"/>
      <w:r w:rsidRPr="00965F15">
        <w:rPr>
          <w:rFonts w:hint="eastAsia"/>
        </w:rPr>
        <w:t>职责如下：</w:t>
      </w:r>
    </w:p>
    <w:p w:rsidR="00965F15" w:rsidRPr="00965F15" w:rsidRDefault="00965F15" w:rsidP="00965F15">
      <w:pPr>
        <w:spacing w:line="340" w:lineRule="exact"/>
      </w:pPr>
      <w:r w:rsidRPr="00965F15">
        <w:rPr>
          <w:rFonts w:hint="eastAsia"/>
        </w:rPr>
        <w:t>（</w:t>
      </w:r>
      <w:r w:rsidRPr="00965F15">
        <w:t>1</w:t>
      </w:r>
      <w:r w:rsidRPr="00965F15">
        <w:rPr>
          <w:rFonts w:hint="eastAsia"/>
        </w:rPr>
        <w:t>）每周批改作业（约</w:t>
      </w:r>
      <w:r w:rsidRPr="00965F15">
        <w:t>90</w:t>
      </w:r>
      <w:r w:rsidRPr="00965F15">
        <w:rPr>
          <w:rFonts w:hint="eastAsia"/>
        </w:rPr>
        <w:t>人左右），并每周提交一份作业批改信息反馈表；</w:t>
      </w:r>
    </w:p>
    <w:p w:rsidR="00965F15" w:rsidRPr="00965F15" w:rsidRDefault="00965F15" w:rsidP="00965F15">
      <w:pPr>
        <w:spacing w:line="340" w:lineRule="exact"/>
      </w:pPr>
      <w:r w:rsidRPr="00965F15">
        <w:rPr>
          <w:rFonts w:hint="eastAsia"/>
        </w:rPr>
        <w:t>（</w:t>
      </w:r>
      <w:r w:rsidRPr="00965F15">
        <w:t>2</w:t>
      </w:r>
      <w:r w:rsidRPr="00965F15">
        <w:rPr>
          <w:rFonts w:hint="eastAsia"/>
        </w:rPr>
        <w:t>）答疑：</w:t>
      </w:r>
      <w:r w:rsidRPr="00965F15">
        <w:t>1</w:t>
      </w:r>
      <w:r w:rsidRPr="00965F15">
        <w:rPr>
          <w:rFonts w:hint="eastAsia"/>
        </w:rPr>
        <w:t>次</w:t>
      </w:r>
      <w:r w:rsidRPr="00965F15">
        <w:t>/</w:t>
      </w:r>
      <w:r w:rsidRPr="00965F15">
        <w:rPr>
          <w:rFonts w:hint="eastAsia"/>
        </w:rPr>
        <w:t>周，每次</w:t>
      </w:r>
      <w:r w:rsidRPr="00965F15">
        <w:t>2</w:t>
      </w:r>
      <w:r w:rsidRPr="00965F15">
        <w:rPr>
          <w:rFonts w:hint="eastAsia"/>
        </w:rPr>
        <w:t>小时；</w:t>
      </w:r>
    </w:p>
    <w:p w:rsidR="00965F15" w:rsidRPr="00965F15" w:rsidRDefault="00965F15" w:rsidP="00965F15">
      <w:pPr>
        <w:spacing w:line="340" w:lineRule="exact"/>
      </w:pPr>
      <w:r w:rsidRPr="00965F15">
        <w:rPr>
          <w:rFonts w:hint="eastAsia"/>
        </w:rPr>
        <w:t>（</w:t>
      </w:r>
      <w:r w:rsidRPr="00965F15">
        <w:t>3</w:t>
      </w:r>
      <w:r w:rsidRPr="00965F15">
        <w:rPr>
          <w:rFonts w:hint="eastAsia"/>
        </w:rPr>
        <w:t>）参与监考、批改考卷、成绩录入、统计、试卷装订等。</w:t>
      </w:r>
    </w:p>
    <w:p w:rsidR="00965F15" w:rsidRPr="00965F15" w:rsidRDefault="00965F15" w:rsidP="00965F15">
      <w:pPr>
        <w:spacing w:line="340" w:lineRule="exact"/>
        <w:ind w:firstLineChars="200" w:firstLine="420"/>
      </w:pPr>
      <w:r w:rsidRPr="00965F15">
        <w:rPr>
          <w:rFonts w:hint="eastAsia"/>
        </w:rPr>
        <w:t>线性代数与解析几何、概率论与数理统计岗位设置与职责</w:t>
      </w:r>
    </w:p>
    <w:p w:rsidR="00965F15" w:rsidRPr="00965F15" w:rsidRDefault="00965F15" w:rsidP="00965F15">
      <w:pPr>
        <w:spacing w:line="340" w:lineRule="exact"/>
      </w:pPr>
      <w:r w:rsidRPr="00965F15">
        <w:rPr>
          <w:rFonts w:hint="eastAsia"/>
        </w:rPr>
        <w:t>岗位类型</w:t>
      </w:r>
      <w:r w:rsidRPr="00965F15">
        <w:t>1</w:t>
      </w:r>
      <w:r w:rsidRPr="00965F15">
        <w:rPr>
          <w:rFonts w:hint="eastAsia"/>
        </w:rPr>
        <w:t>：</w:t>
      </w:r>
      <w:r w:rsidRPr="00965F15">
        <w:t xml:space="preserve">  </w:t>
      </w:r>
      <w:proofErr w:type="gramStart"/>
      <w:r w:rsidRPr="00965F15">
        <w:rPr>
          <w:rFonts w:hint="eastAsia"/>
        </w:rPr>
        <w:t>该岗位</w:t>
      </w:r>
      <w:proofErr w:type="gramEnd"/>
      <w:r w:rsidRPr="00965F15">
        <w:rPr>
          <w:rFonts w:hint="eastAsia"/>
        </w:rPr>
        <w:t>职责如下：</w:t>
      </w:r>
      <w:r w:rsidRPr="00965F15">
        <w:t xml:space="preserve"> </w:t>
      </w:r>
    </w:p>
    <w:p w:rsidR="00965F15" w:rsidRPr="00965F15" w:rsidRDefault="00965F15" w:rsidP="00965F15">
      <w:pPr>
        <w:spacing w:line="340" w:lineRule="exact"/>
      </w:pPr>
      <w:r w:rsidRPr="00965F15">
        <w:rPr>
          <w:rFonts w:hint="eastAsia"/>
        </w:rPr>
        <w:t>（</w:t>
      </w:r>
      <w:r w:rsidRPr="00965F15">
        <w:t>1</w:t>
      </w:r>
      <w:r w:rsidRPr="00965F15">
        <w:rPr>
          <w:rFonts w:hint="eastAsia"/>
        </w:rPr>
        <w:t>）随堂听课</w:t>
      </w:r>
      <w:r w:rsidRPr="00965F15">
        <w:t>32</w:t>
      </w:r>
      <w:r w:rsidRPr="00965F15">
        <w:rPr>
          <w:rFonts w:hint="eastAsia"/>
        </w:rPr>
        <w:t>学时以上（含</w:t>
      </w:r>
      <w:r w:rsidRPr="00965F15">
        <w:t>8</w:t>
      </w:r>
      <w:r w:rsidRPr="00965F15">
        <w:rPr>
          <w:rFonts w:hint="eastAsia"/>
        </w:rPr>
        <w:t>学时习题课）；</w:t>
      </w:r>
      <w:r w:rsidRPr="00965F15">
        <w:t xml:space="preserve">         </w:t>
      </w:r>
    </w:p>
    <w:p w:rsidR="00965F15" w:rsidRPr="00965F15" w:rsidRDefault="00965F15" w:rsidP="00965F15">
      <w:pPr>
        <w:spacing w:line="340" w:lineRule="exact"/>
      </w:pPr>
      <w:r w:rsidRPr="00965F15">
        <w:rPr>
          <w:rFonts w:hint="eastAsia"/>
        </w:rPr>
        <w:t>（</w:t>
      </w:r>
      <w:r w:rsidRPr="00965F15">
        <w:t>2</w:t>
      </w:r>
      <w:r w:rsidRPr="00965F15">
        <w:rPr>
          <w:rFonts w:hint="eastAsia"/>
        </w:rPr>
        <w:t>）答疑：</w:t>
      </w:r>
      <w:r w:rsidRPr="00965F15">
        <w:t>1</w:t>
      </w:r>
      <w:r w:rsidRPr="00965F15">
        <w:rPr>
          <w:rFonts w:hint="eastAsia"/>
        </w:rPr>
        <w:t>次</w:t>
      </w:r>
      <w:r w:rsidRPr="00965F15">
        <w:t>/</w:t>
      </w:r>
      <w:r w:rsidRPr="00965F15">
        <w:rPr>
          <w:rFonts w:hint="eastAsia"/>
        </w:rPr>
        <w:t>周，每次</w:t>
      </w:r>
      <w:r w:rsidRPr="00965F15">
        <w:t>2</w:t>
      </w:r>
      <w:r w:rsidRPr="00965F15">
        <w:rPr>
          <w:rFonts w:hint="eastAsia"/>
        </w:rPr>
        <w:t>小时；</w:t>
      </w:r>
      <w:r w:rsidRPr="00965F15">
        <w:t xml:space="preserve">                              </w:t>
      </w:r>
    </w:p>
    <w:p w:rsidR="00965F15" w:rsidRPr="00965F15" w:rsidRDefault="00965F15" w:rsidP="00965F15">
      <w:pPr>
        <w:spacing w:line="340" w:lineRule="exact"/>
      </w:pPr>
      <w:r w:rsidRPr="00965F15">
        <w:rPr>
          <w:rFonts w:hint="eastAsia"/>
        </w:rPr>
        <w:t>（</w:t>
      </w:r>
      <w:r w:rsidRPr="00965F15">
        <w:t>3</w:t>
      </w:r>
      <w:r w:rsidRPr="00965F15">
        <w:rPr>
          <w:rFonts w:hint="eastAsia"/>
        </w:rPr>
        <w:t>）习题、讨论课：</w:t>
      </w:r>
      <w:r w:rsidRPr="00965F15">
        <w:t>8</w:t>
      </w:r>
      <w:r w:rsidRPr="00965F15">
        <w:rPr>
          <w:rFonts w:hint="eastAsia"/>
        </w:rPr>
        <w:t>学时（</w:t>
      </w:r>
      <w:r w:rsidRPr="00965F15">
        <w:t>2</w:t>
      </w:r>
      <w:r w:rsidRPr="00965F15">
        <w:rPr>
          <w:rFonts w:hint="eastAsia"/>
        </w:rPr>
        <w:t>个小班合上习题课）</w:t>
      </w:r>
      <w:r w:rsidRPr="00965F15">
        <w:t xml:space="preserve"> </w:t>
      </w:r>
      <w:r w:rsidRPr="00965F15">
        <w:rPr>
          <w:rFonts w:hint="eastAsia"/>
        </w:rPr>
        <w:t>；</w:t>
      </w:r>
      <w:r w:rsidRPr="00965F15">
        <w:t xml:space="preserve">      </w:t>
      </w:r>
    </w:p>
    <w:p w:rsidR="00965F15" w:rsidRPr="00965F15" w:rsidRDefault="00965F15" w:rsidP="00965F15">
      <w:pPr>
        <w:spacing w:line="340" w:lineRule="exact"/>
      </w:pPr>
      <w:r w:rsidRPr="00965F15">
        <w:rPr>
          <w:rFonts w:hint="eastAsia"/>
        </w:rPr>
        <w:t>（</w:t>
      </w:r>
      <w:r w:rsidRPr="00965F15">
        <w:t>4</w:t>
      </w:r>
      <w:r w:rsidRPr="00965F15">
        <w:rPr>
          <w:rFonts w:hint="eastAsia"/>
        </w:rPr>
        <w:t>）批改作业、考卷、报告等（</w:t>
      </w:r>
      <w:r w:rsidRPr="00965F15">
        <w:t>2</w:t>
      </w:r>
      <w:r w:rsidRPr="00965F15">
        <w:rPr>
          <w:rFonts w:hint="eastAsia"/>
        </w:rPr>
        <w:t>个标准班</w:t>
      </w:r>
      <w:r w:rsidRPr="00965F15">
        <w:t>60</w:t>
      </w:r>
      <w:r w:rsidRPr="00965F15">
        <w:rPr>
          <w:rFonts w:hint="eastAsia"/>
        </w:rPr>
        <w:t>人为基准）：</w:t>
      </w:r>
      <w:r w:rsidRPr="00965F15">
        <w:t xml:space="preserve"> </w:t>
      </w:r>
    </w:p>
    <w:p w:rsidR="00965F15" w:rsidRPr="00965F15" w:rsidRDefault="00965F15" w:rsidP="00965F15">
      <w:pPr>
        <w:spacing w:line="340" w:lineRule="exact"/>
      </w:pPr>
      <w:r w:rsidRPr="00965F15">
        <w:rPr>
          <w:rFonts w:hint="eastAsia"/>
        </w:rPr>
        <w:t>（</w:t>
      </w:r>
      <w:r w:rsidRPr="00965F15">
        <w:t>5</w:t>
      </w:r>
      <w:r w:rsidRPr="00965F15">
        <w:rPr>
          <w:rFonts w:hint="eastAsia"/>
        </w:rPr>
        <w:t>）参与监考、批改考卷、成绩录入、统计、试卷装订等。</w:t>
      </w:r>
      <w:r w:rsidRPr="00965F15">
        <w:t xml:space="preserve">  </w:t>
      </w:r>
    </w:p>
    <w:p w:rsidR="00965F15" w:rsidRPr="00965F15" w:rsidRDefault="00965F15" w:rsidP="00965F15">
      <w:pPr>
        <w:spacing w:line="340" w:lineRule="exact"/>
      </w:pPr>
      <w:r w:rsidRPr="00965F15">
        <w:rPr>
          <w:rFonts w:hint="eastAsia"/>
        </w:rPr>
        <w:t>岗位类型</w:t>
      </w:r>
      <w:r w:rsidRPr="00965F15">
        <w:t>2</w:t>
      </w:r>
      <w:r w:rsidRPr="00965F15">
        <w:rPr>
          <w:rFonts w:hint="eastAsia"/>
        </w:rPr>
        <w:t>：</w:t>
      </w:r>
      <w:r w:rsidRPr="00965F15">
        <w:t xml:space="preserve"> </w:t>
      </w:r>
      <w:proofErr w:type="gramStart"/>
      <w:r w:rsidRPr="00965F15">
        <w:rPr>
          <w:rFonts w:hint="eastAsia"/>
        </w:rPr>
        <w:t>该岗位</w:t>
      </w:r>
      <w:proofErr w:type="gramEnd"/>
      <w:r w:rsidRPr="00965F15">
        <w:rPr>
          <w:rFonts w:hint="eastAsia"/>
        </w:rPr>
        <w:t>职责如下：</w:t>
      </w:r>
    </w:p>
    <w:p w:rsidR="00965F15" w:rsidRPr="00965F15" w:rsidRDefault="00965F15" w:rsidP="00965F15">
      <w:pPr>
        <w:spacing w:line="340" w:lineRule="exact"/>
      </w:pPr>
      <w:r w:rsidRPr="00965F15">
        <w:rPr>
          <w:rFonts w:hint="eastAsia"/>
        </w:rPr>
        <w:t>（</w:t>
      </w:r>
      <w:r w:rsidRPr="00965F15">
        <w:t>1</w:t>
      </w:r>
      <w:r w:rsidRPr="00965F15">
        <w:rPr>
          <w:rFonts w:hint="eastAsia"/>
        </w:rPr>
        <w:t>）每周批改作业（约</w:t>
      </w:r>
      <w:r w:rsidRPr="00965F15">
        <w:t>90</w:t>
      </w:r>
      <w:r w:rsidRPr="00965F15">
        <w:rPr>
          <w:rFonts w:hint="eastAsia"/>
        </w:rPr>
        <w:t>人左右），并每周提交一份作业批改信息反馈表；</w:t>
      </w:r>
    </w:p>
    <w:p w:rsidR="00965F15" w:rsidRPr="00965F15" w:rsidRDefault="00965F15" w:rsidP="00965F15">
      <w:pPr>
        <w:spacing w:line="340" w:lineRule="exact"/>
      </w:pPr>
      <w:r w:rsidRPr="00965F15">
        <w:rPr>
          <w:rFonts w:hint="eastAsia"/>
        </w:rPr>
        <w:t>（</w:t>
      </w:r>
      <w:r w:rsidRPr="00965F15">
        <w:t>2</w:t>
      </w:r>
      <w:r w:rsidRPr="00965F15">
        <w:rPr>
          <w:rFonts w:hint="eastAsia"/>
        </w:rPr>
        <w:t>）答疑：</w:t>
      </w:r>
      <w:r w:rsidRPr="00965F15">
        <w:t>1</w:t>
      </w:r>
      <w:r w:rsidRPr="00965F15">
        <w:rPr>
          <w:rFonts w:hint="eastAsia"/>
        </w:rPr>
        <w:t>次</w:t>
      </w:r>
      <w:r w:rsidRPr="00965F15">
        <w:t>/</w:t>
      </w:r>
      <w:r w:rsidRPr="00965F15">
        <w:rPr>
          <w:rFonts w:hint="eastAsia"/>
        </w:rPr>
        <w:t>周，每次</w:t>
      </w:r>
      <w:r w:rsidRPr="00965F15">
        <w:t>2</w:t>
      </w:r>
      <w:r w:rsidRPr="00965F15">
        <w:rPr>
          <w:rFonts w:hint="eastAsia"/>
        </w:rPr>
        <w:t>小时；</w:t>
      </w:r>
    </w:p>
    <w:p w:rsidR="00965F15" w:rsidRPr="00965F15" w:rsidRDefault="00965F15" w:rsidP="00965F15">
      <w:pPr>
        <w:spacing w:line="340" w:lineRule="exact"/>
      </w:pPr>
      <w:r w:rsidRPr="00965F15">
        <w:rPr>
          <w:rFonts w:hint="eastAsia"/>
        </w:rPr>
        <w:t>（</w:t>
      </w:r>
      <w:r w:rsidRPr="00965F15">
        <w:t>3</w:t>
      </w:r>
      <w:r w:rsidRPr="00965F15">
        <w:rPr>
          <w:rFonts w:hint="eastAsia"/>
        </w:rPr>
        <w:t>）参与监考、批改考卷、成绩录入、统计、试卷装订等。</w:t>
      </w:r>
    </w:p>
    <w:p w:rsidR="00965F15" w:rsidRPr="00965F15" w:rsidRDefault="00965F15" w:rsidP="00965F15">
      <w:pPr>
        <w:spacing w:line="340" w:lineRule="exact"/>
      </w:pPr>
      <w:r w:rsidRPr="00965F15">
        <w:rPr>
          <w:rFonts w:hint="eastAsia"/>
        </w:rPr>
        <w:t>注</w:t>
      </w:r>
      <w:r w:rsidRPr="00965F15">
        <w:t>1</w:t>
      </w:r>
      <w:r w:rsidRPr="00965F15">
        <w:rPr>
          <w:rFonts w:hint="eastAsia"/>
        </w:rPr>
        <w:t>：岗位津贴以学校核算为准；</w:t>
      </w:r>
    </w:p>
    <w:p w:rsidR="00965F15" w:rsidRPr="00965F15" w:rsidRDefault="00965F15" w:rsidP="00965F15">
      <w:pPr>
        <w:spacing w:line="340" w:lineRule="exact"/>
      </w:pPr>
      <w:r w:rsidRPr="00965F15">
        <w:rPr>
          <w:rFonts w:hint="eastAsia"/>
        </w:rPr>
        <w:t>注</w:t>
      </w:r>
      <w:r w:rsidRPr="00965F15">
        <w:t>2</w:t>
      </w:r>
      <w:r w:rsidRPr="00965F15">
        <w:rPr>
          <w:rFonts w:hint="eastAsia"/>
        </w:rPr>
        <w:t>：应聘对象：理工科博士生，数学专业硕士（含硕士）及以上。</w:t>
      </w:r>
    </w:p>
    <w:p w:rsidR="00965F15" w:rsidRDefault="00965F15" w:rsidP="00965F15">
      <w:pPr>
        <w:spacing w:line="340" w:lineRule="exact"/>
      </w:pPr>
    </w:p>
    <w:p w:rsidR="000D6519" w:rsidRPr="00965F15" w:rsidRDefault="000D6519" w:rsidP="00965F15">
      <w:pPr>
        <w:spacing w:line="340" w:lineRule="exact"/>
      </w:pPr>
    </w:p>
    <w:p w:rsidR="000D6519" w:rsidRPr="000D6519" w:rsidRDefault="000D6519" w:rsidP="000D6519">
      <w:pPr>
        <w:jc w:val="center"/>
        <w:rPr>
          <w:rFonts w:ascii="楷体_GB2312" w:eastAsia="楷体_GB2312"/>
          <w:b/>
          <w:bCs/>
          <w:sz w:val="30"/>
          <w:szCs w:val="30"/>
        </w:rPr>
      </w:pPr>
      <w:r w:rsidRPr="000D6519">
        <w:rPr>
          <w:rFonts w:ascii="楷体_GB2312" w:eastAsia="楷体_GB2312" w:hint="eastAsia"/>
          <w:b/>
          <w:bCs/>
          <w:sz w:val="30"/>
          <w:szCs w:val="30"/>
        </w:rPr>
        <w:t>电气工程学院设置助研岗位的要求</w:t>
      </w:r>
    </w:p>
    <w:p w:rsidR="000D6519" w:rsidRDefault="000D6519" w:rsidP="000D6519">
      <w:pPr>
        <w:spacing w:line="340" w:lineRule="exact"/>
        <w:ind w:firstLineChars="200" w:firstLine="420"/>
      </w:pPr>
      <w:r>
        <w:rPr>
          <w:rFonts w:hint="eastAsia"/>
        </w:rPr>
        <w:t>经学院教学指导委员会开会研究决定对我院</w:t>
      </w:r>
      <w:r>
        <w:rPr>
          <w:rFonts w:hint="eastAsia"/>
        </w:rPr>
        <w:t>2016-2017</w:t>
      </w:r>
      <w:r>
        <w:rPr>
          <w:rFonts w:hint="eastAsia"/>
        </w:rPr>
        <w:t>学年第一学期所开设的</w:t>
      </w:r>
      <w:r>
        <w:rPr>
          <w:rFonts w:hint="eastAsia"/>
        </w:rPr>
        <w:t>7</w:t>
      </w:r>
      <w:r>
        <w:rPr>
          <w:rFonts w:hint="eastAsia"/>
        </w:rPr>
        <w:t>门课程设置辅导课程研究生助教岗位，为了保证教学工作的顺利进行，对设置的助研岗位提出以下要求：</w:t>
      </w:r>
    </w:p>
    <w:p w:rsidR="000D6519" w:rsidRDefault="000D6519" w:rsidP="000D6519">
      <w:pPr>
        <w:spacing w:line="340" w:lineRule="exact"/>
      </w:pPr>
      <w:r>
        <w:rPr>
          <w:rFonts w:hint="eastAsia"/>
        </w:rPr>
        <w:t>1</w:t>
      </w:r>
      <w:r>
        <w:rPr>
          <w:rFonts w:hint="eastAsia"/>
        </w:rPr>
        <w:t>、</w:t>
      </w:r>
      <w:r>
        <w:rPr>
          <w:rFonts w:hint="eastAsia"/>
        </w:rPr>
        <w:tab/>
      </w:r>
      <w:r>
        <w:rPr>
          <w:rFonts w:hint="eastAsia"/>
        </w:rPr>
        <w:t>电气工程学院下属各专业硕士研究生</w:t>
      </w:r>
    </w:p>
    <w:p w:rsidR="000D6519" w:rsidRDefault="000D6519" w:rsidP="000D6519">
      <w:pPr>
        <w:spacing w:line="340" w:lineRule="exact"/>
      </w:pPr>
      <w:r>
        <w:rPr>
          <w:rFonts w:hint="eastAsia"/>
        </w:rPr>
        <w:t>2</w:t>
      </w:r>
      <w:r>
        <w:rPr>
          <w:rFonts w:hint="eastAsia"/>
        </w:rPr>
        <w:t>、</w:t>
      </w:r>
      <w:r>
        <w:rPr>
          <w:rFonts w:hint="eastAsia"/>
        </w:rPr>
        <w:tab/>
      </w:r>
      <w:r>
        <w:rPr>
          <w:rFonts w:hint="eastAsia"/>
        </w:rPr>
        <w:t>辅导工作的任务：批改作业、答疑</w:t>
      </w:r>
    </w:p>
    <w:p w:rsidR="000D6519" w:rsidRDefault="000D6519" w:rsidP="000D6519">
      <w:pPr>
        <w:spacing w:line="340" w:lineRule="exact"/>
      </w:pPr>
      <w:r>
        <w:rPr>
          <w:rFonts w:hint="eastAsia"/>
        </w:rPr>
        <w:t>3</w:t>
      </w:r>
      <w:r>
        <w:rPr>
          <w:rFonts w:hint="eastAsia"/>
        </w:rPr>
        <w:t>、</w:t>
      </w:r>
      <w:r>
        <w:rPr>
          <w:rFonts w:hint="eastAsia"/>
        </w:rPr>
        <w:tab/>
      </w:r>
      <w:r>
        <w:rPr>
          <w:rFonts w:hint="eastAsia"/>
        </w:rPr>
        <w:t>要求参加辅导的研究生了解课程内容，预先独立完成主讲教师布置的作业</w:t>
      </w:r>
    </w:p>
    <w:p w:rsidR="000D6519" w:rsidRDefault="000D6519" w:rsidP="000D6519">
      <w:pPr>
        <w:spacing w:line="340" w:lineRule="exact"/>
      </w:pPr>
      <w:r>
        <w:rPr>
          <w:rFonts w:hint="eastAsia"/>
        </w:rPr>
        <w:t>4</w:t>
      </w:r>
      <w:r>
        <w:rPr>
          <w:rFonts w:hint="eastAsia"/>
        </w:rPr>
        <w:t>、</w:t>
      </w:r>
      <w:r>
        <w:rPr>
          <w:rFonts w:hint="eastAsia"/>
        </w:rPr>
        <w:tab/>
      </w:r>
      <w:r>
        <w:rPr>
          <w:rFonts w:hint="eastAsia"/>
        </w:rPr>
        <w:t>及时完成批改作业任务并反馈作业中的问题，要有记录和成绩汇录</w:t>
      </w:r>
    </w:p>
    <w:p w:rsidR="000D6519" w:rsidRDefault="000D6519" w:rsidP="000D6519">
      <w:pPr>
        <w:spacing w:line="340" w:lineRule="exact"/>
      </w:pPr>
      <w:r>
        <w:rPr>
          <w:rFonts w:hint="eastAsia"/>
        </w:rPr>
        <w:t>5</w:t>
      </w:r>
      <w:r>
        <w:rPr>
          <w:rFonts w:hint="eastAsia"/>
        </w:rPr>
        <w:t>、</w:t>
      </w:r>
      <w:r>
        <w:rPr>
          <w:rFonts w:hint="eastAsia"/>
        </w:rPr>
        <w:tab/>
      </w:r>
      <w:r>
        <w:rPr>
          <w:rFonts w:hint="eastAsia"/>
        </w:rPr>
        <w:t>批改作业工作按照教务处规定的批改数量完成</w:t>
      </w:r>
    </w:p>
    <w:p w:rsidR="000D6519" w:rsidRDefault="000D6519" w:rsidP="000D6519">
      <w:pPr>
        <w:spacing w:line="340" w:lineRule="exact"/>
      </w:pPr>
      <w:r>
        <w:rPr>
          <w:rFonts w:hint="eastAsia"/>
        </w:rPr>
        <w:t>6</w:t>
      </w:r>
      <w:r>
        <w:rPr>
          <w:rFonts w:hint="eastAsia"/>
        </w:rPr>
        <w:t>、</w:t>
      </w:r>
      <w:r>
        <w:rPr>
          <w:rFonts w:hint="eastAsia"/>
        </w:rPr>
        <w:tab/>
      </w:r>
      <w:r>
        <w:rPr>
          <w:rFonts w:hint="eastAsia"/>
        </w:rPr>
        <w:t>对不能按要求完成任务的研究生，主讲教师有义务进行批评、教育，对不及时改正的研究生，主讲教师有权力替换</w:t>
      </w:r>
    </w:p>
    <w:p w:rsidR="004017BF" w:rsidRPr="000D6519" w:rsidRDefault="000D6519" w:rsidP="000D6519">
      <w:pPr>
        <w:spacing w:line="340" w:lineRule="exact"/>
      </w:pPr>
      <w:r>
        <w:t xml:space="preserve">                    </w:t>
      </w:r>
    </w:p>
    <w:sectPr w:rsidR="004017BF" w:rsidRPr="000D6519" w:rsidSect="00DA538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23A" w:rsidRDefault="0079423A" w:rsidP="004017BF">
      <w:r>
        <w:separator/>
      </w:r>
    </w:p>
  </w:endnote>
  <w:endnote w:type="continuationSeparator" w:id="0">
    <w:p w:rsidR="0079423A" w:rsidRDefault="0079423A" w:rsidP="0040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23A" w:rsidRDefault="0079423A" w:rsidP="004017BF">
      <w:r>
        <w:separator/>
      </w:r>
    </w:p>
  </w:footnote>
  <w:footnote w:type="continuationSeparator" w:id="0">
    <w:p w:rsidR="0079423A" w:rsidRDefault="0079423A" w:rsidP="004017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5E7A"/>
    <w:multiLevelType w:val="hybridMultilevel"/>
    <w:tmpl w:val="D4C0860E"/>
    <w:lvl w:ilvl="0" w:tplc="D1D676D2">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nsid w:val="14F369BA"/>
    <w:multiLevelType w:val="hybridMultilevel"/>
    <w:tmpl w:val="373A09E6"/>
    <w:lvl w:ilvl="0" w:tplc="C8B09526">
      <w:start w:val="1"/>
      <w:numFmt w:val="japaneseCounting"/>
      <w:lvlText w:val="%1、"/>
      <w:lvlJc w:val="left"/>
      <w:pPr>
        <w:ind w:left="510" w:hanging="51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2EAA6DF7"/>
    <w:multiLevelType w:val="hybridMultilevel"/>
    <w:tmpl w:val="67E05888"/>
    <w:lvl w:ilvl="0" w:tplc="991C4E46">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4A30E06"/>
    <w:multiLevelType w:val="hybridMultilevel"/>
    <w:tmpl w:val="3E44136A"/>
    <w:lvl w:ilvl="0" w:tplc="EF1CA5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0780DBB"/>
    <w:multiLevelType w:val="hybridMultilevel"/>
    <w:tmpl w:val="5A68A14E"/>
    <w:lvl w:ilvl="0" w:tplc="5A1AE9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300B94"/>
    <w:multiLevelType w:val="hybridMultilevel"/>
    <w:tmpl w:val="E06AE234"/>
    <w:lvl w:ilvl="0" w:tplc="1FE4AE30">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6">
    <w:nsid w:val="65BA5BF0"/>
    <w:multiLevelType w:val="hybridMultilevel"/>
    <w:tmpl w:val="A6A0C754"/>
    <w:lvl w:ilvl="0" w:tplc="E6249E70">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nsid w:val="67D93725"/>
    <w:multiLevelType w:val="hybridMultilevel"/>
    <w:tmpl w:val="8D52102C"/>
    <w:lvl w:ilvl="0" w:tplc="E7925002">
      <w:start w:val="1"/>
      <w:numFmt w:val="decimal"/>
      <w:lvlText w:val="（%1）"/>
      <w:lvlJc w:val="left"/>
      <w:pPr>
        <w:tabs>
          <w:tab w:val="num" w:pos="1155"/>
        </w:tabs>
        <w:ind w:left="1155" w:hanging="720"/>
      </w:pPr>
      <w:rPr>
        <w:rFonts w:ascii="Times New Roman" w:eastAsia="Times New Roman" w:hAnsi="Times New Roman" w:cs="Times New Roman"/>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8">
    <w:nsid w:val="705B3258"/>
    <w:multiLevelType w:val="hybridMultilevel"/>
    <w:tmpl w:val="DD2A418A"/>
    <w:lvl w:ilvl="0" w:tplc="E6249E70">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4"/>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9E"/>
    <w:rsid w:val="000D6519"/>
    <w:rsid w:val="00170DF4"/>
    <w:rsid w:val="001F6C77"/>
    <w:rsid w:val="002E6AF2"/>
    <w:rsid w:val="00344C90"/>
    <w:rsid w:val="004017BF"/>
    <w:rsid w:val="005C2881"/>
    <w:rsid w:val="00620955"/>
    <w:rsid w:val="00666386"/>
    <w:rsid w:val="006E34EB"/>
    <w:rsid w:val="00737DD6"/>
    <w:rsid w:val="007564E8"/>
    <w:rsid w:val="0079423A"/>
    <w:rsid w:val="00874657"/>
    <w:rsid w:val="008D4C3D"/>
    <w:rsid w:val="00965F15"/>
    <w:rsid w:val="00A5461B"/>
    <w:rsid w:val="00B56633"/>
    <w:rsid w:val="00B839E7"/>
    <w:rsid w:val="00BD1EA4"/>
    <w:rsid w:val="00CD517F"/>
    <w:rsid w:val="00DA5386"/>
    <w:rsid w:val="00F0316E"/>
    <w:rsid w:val="00F57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7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17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17BF"/>
    <w:rPr>
      <w:sz w:val="18"/>
      <w:szCs w:val="18"/>
    </w:rPr>
  </w:style>
  <w:style w:type="paragraph" w:styleId="a4">
    <w:name w:val="footer"/>
    <w:basedOn w:val="a"/>
    <w:link w:val="Char0"/>
    <w:uiPriority w:val="99"/>
    <w:unhideWhenUsed/>
    <w:rsid w:val="004017BF"/>
    <w:pPr>
      <w:tabs>
        <w:tab w:val="center" w:pos="4153"/>
        <w:tab w:val="right" w:pos="8306"/>
      </w:tabs>
      <w:snapToGrid w:val="0"/>
      <w:jc w:val="left"/>
    </w:pPr>
    <w:rPr>
      <w:sz w:val="18"/>
      <w:szCs w:val="18"/>
    </w:rPr>
  </w:style>
  <w:style w:type="character" w:customStyle="1" w:styleId="Char0">
    <w:name w:val="页脚 Char"/>
    <w:basedOn w:val="a0"/>
    <w:link w:val="a4"/>
    <w:uiPriority w:val="99"/>
    <w:rsid w:val="004017BF"/>
    <w:rPr>
      <w:sz w:val="18"/>
      <w:szCs w:val="18"/>
    </w:rPr>
  </w:style>
  <w:style w:type="paragraph" w:styleId="a5">
    <w:name w:val="Body Text"/>
    <w:basedOn w:val="a"/>
    <w:link w:val="Char1"/>
    <w:semiHidden/>
    <w:rsid w:val="004017BF"/>
    <w:rPr>
      <w:sz w:val="28"/>
    </w:rPr>
  </w:style>
  <w:style w:type="character" w:customStyle="1" w:styleId="Char1">
    <w:name w:val="正文文本 Char"/>
    <w:basedOn w:val="a0"/>
    <w:link w:val="a5"/>
    <w:semiHidden/>
    <w:rsid w:val="004017BF"/>
    <w:rPr>
      <w:rFonts w:ascii="Times New Roman" w:eastAsia="宋体"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7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17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17BF"/>
    <w:rPr>
      <w:sz w:val="18"/>
      <w:szCs w:val="18"/>
    </w:rPr>
  </w:style>
  <w:style w:type="paragraph" w:styleId="a4">
    <w:name w:val="footer"/>
    <w:basedOn w:val="a"/>
    <w:link w:val="Char0"/>
    <w:uiPriority w:val="99"/>
    <w:unhideWhenUsed/>
    <w:rsid w:val="004017BF"/>
    <w:pPr>
      <w:tabs>
        <w:tab w:val="center" w:pos="4153"/>
        <w:tab w:val="right" w:pos="8306"/>
      </w:tabs>
      <w:snapToGrid w:val="0"/>
      <w:jc w:val="left"/>
    </w:pPr>
    <w:rPr>
      <w:sz w:val="18"/>
      <w:szCs w:val="18"/>
    </w:rPr>
  </w:style>
  <w:style w:type="character" w:customStyle="1" w:styleId="Char0">
    <w:name w:val="页脚 Char"/>
    <w:basedOn w:val="a0"/>
    <w:link w:val="a4"/>
    <w:uiPriority w:val="99"/>
    <w:rsid w:val="004017BF"/>
    <w:rPr>
      <w:sz w:val="18"/>
      <w:szCs w:val="18"/>
    </w:rPr>
  </w:style>
  <w:style w:type="paragraph" w:styleId="a5">
    <w:name w:val="Body Text"/>
    <w:basedOn w:val="a"/>
    <w:link w:val="Char1"/>
    <w:semiHidden/>
    <w:rsid w:val="004017BF"/>
    <w:rPr>
      <w:sz w:val="28"/>
    </w:rPr>
  </w:style>
  <w:style w:type="character" w:customStyle="1" w:styleId="Char1">
    <w:name w:val="正文文本 Char"/>
    <w:basedOn w:val="a0"/>
    <w:link w:val="a5"/>
    <w:semiHidden/>
    <w:rsid w:val="004017BF"/>
    <w:rPr>
      <w:rFonts w:ascii="Times New Roman" w:eastAsia="宋体"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74443">
      <w:bodyDiv w:val="1"/>
      <w:marLeft w:val="0"/>
      <w:marRight w:val="0"/>
      <w:marTop w:val="0"/>
      <w:marBottom w:val="0"/>
      <w:divBdr>
        <w:top w:val="none" w:sz="0" w:space="0" w:color="auto"/>
        <w:left w:val="none" w:sz="0" w:space="0" w:color="auto"/>
        <w:bottom w:val="none" w:sz="0" w:space="0" w:color="auto"/>
        <w:right w:val="none" w:sz="0" w:space="0" w:color="auto"/>
      </w:divBdr>
    </w:div>
    <w:div w:id="801268266">
      <w:bodyDiv w:val="1"/>
      <w:marLeft w:val="0"/>
      <w:marRight w:val="0"/>
      <w:marTop w:val="0"/>
      <w:marBottom w:val="0"/>
      <w:divBdr>
        <w:top w:val="none" w:sz="0" w:space="0" w:color="auto"/>
        <w:left w:val="none" w:sz="0" w:space="0" w:color="auto"/>
        <w:bottom w:val="none" w:sz="0" w:space="0" w:color="auto"/>
        <w:right w:val="none" w:sz="0" w:space="0" w:color="auto"/>
      </w:divBdr>
    </w:div>
    <w:div w:id="919601922">
      <w:bodyDiv w:val="1"/>
      <w:marLeft w:val="0"/>
      <w:marRight w:val="0"/>
      <w:marTop w:val="0"/>
      <w:marBottom w:val="0"/>
      <w:divBdr>
        <w:top w:val="none" w:sz="0" w:space="0" w:color="auto"/>
        <w:left w:val="none" w:sz="0" w:space="0" w:color="auto"/>
        <w:bottom w:val="none" w:sz="0" w:space="0" w:color="auto"/>
        <w:right w:val="none" w:sz="0" w:space="0" w:color="auto"/>
      </w:divBdr>
    </w:div>
    <w:div w:id="1679308895">
      <w:bodyDiv w:val="1"/>
      <w:marLeft w:val="0"/>
      <w:marRight w:val="0"/>
      <w:marTop w:val="0"/>
      <w:marBottom w:val="0"/>
      <w:divBdr>
        <w:top w:val="none" w:sz="0" w:space="0" w:color="auto"/>
        <w:left w:val="none" w:sz="0" w:space="0" w:color="auto"/>
        <w:bottom w:val="none" w:sz="0" w:space="0" w:color="auto"/>
        <w:right w:val="none" w:sz="0" w:space="0" w:color="auto"/>
      </w:divBdr>
    </w:div>
    <w:div w:id="19439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1419</Words>
  <Characters>8090</Characters>
  <Application>Microsoft Office Word</Application>
  <DocSecurity>0</DocSecurity>
  <Lines>67</Lines>
  <Paragraphs>18</Paragraphs>
  <ScaleCrop>false</ScaleCrop>
  <Company/>
  <LinksUpToDate>false</LinksUpToDate>
  <CharactersWithSpaces>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cp:revision>
  <dcterms:created xsi:type="dcterms:W3CDTF">2016-06-12T01:57:00Z</dcterms:created>
  <dcterms:modified xsi:type="dcterms:W3CDTF">2016-06-14T10:05:00Z</dcterms:modified>
</cp:coreProperties>
</file>